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F640C" w14:textId="77777777" w:rsidR="00D545A2" w:rsidRPr="00EB49E5" w:rsidRDefault="00D545A2" w:rsidP="00522B92">
      <w:pPr>
        <w:jc w:val="center"/>
        <w:rPr>
          <w:rFonts w:ascii="Times New Roman" w:eastAsia="Times New Roman" w:hAnsi="Times New Roman" w:cs="Times New Roman"/>
          <w:b/>
          <w:bCs/>
          <w:sz w:val="28"/>
          <w:szCs w:val="28"/>
          <w:lang w:val="sv-SE"/>
        </w:rPr>
      </w:pPr>
      <w:r w:rsidRPr="00EB49E5">
        <w:rPr>
          <w:rFonts w:ascii="Times New Roman" w:eastAsia="Times New Roman" w:hAnsi="Times New Roman" w:cs="Times New Roman"/>
          <w:b/>
          <w:bCs/>
          <w:sz w:val="28"/>
          <w:szCs w:val="28"/>
          <w:lang w:val="sv-SE"/>
        </w:rPr>
        <w:t>EVALUASI POTENSI KARBON BIRU DAN PENYUSUNAN STRATEGI RESTORASI EKOSISTEM MANGROVE UNTUK MENDUKUNG MITIGASI PERUBAHAN IKLIM DI PESISIR INDONESIA</w:t>
      </w:r>
    </w:p>
    <w:p w14:paraId="427DF7A7" w14:textId="77777777" w:rsidR="00D545A2" w:rsidRPr="00EB49E5" w:rsidRDefault="00D545A2" w:rsidP="00522B92">
      <w:pPr>
        <w:rPr>
          <w:rFonts w:ascii="Times New Roman" w:eastAsia="Times New Roman" w:hAnsi="Times New Roman" w:cs="Times New Roman"/>
          <w:sz w:val="28"/>
          <w:szCs w:val="28"/>
          <w:lang w:val="sv-SE"/>
        </w:rPr>
      </w:pPr>
    </w:p>
    <w:p w14:paraId="75928C98" w14:textId="77777777" w:rsidR="00D545A2" w:rsidRPr="0038355C" w:rsidRDefault="00D545A2" w:rsidP="00522B92">
      <w:pPr>
        <w:jc w:val="center"/>
        <w:rPr>
          <w:rFonts w:ascii="Times New Roman" w:eastAsia="Times New Roman" w:hAnsi="Times New Roman" w:cs="Times New Roman"/>
          <w:b/>
          <w:bCs/>
          <w:i/>
          <w:iCs/>
          <w:sz w:val="28"/>
          <w:szCs w:val="28"/>
        </w:rPr>
      </w:pPr>
      <w:r w:rsidRPr="0038355C">
        <w:rPr>
          <w:rFonts w:ascii="Times New Roman" w:eastAsia="Times New Roman" w:hAnsi="Times New Roman" w:cs="Times New Roman"/>
          <w:b/>
          <w:bCs/>
          <w:i/>
          <w:iCs/>
          <w:sz w:val="28"/>
          <w:szCs w:val="28"/>
        </w:rPr>
        <w:t>Evaluation of Blue Carbon Potential and Development of Mangrove Ecosystem Restoration Strategies to Support Climate Change Mitigation in Indonesia’s Coastal Areas</w:t>
      </w:r>
    </w:p>
    <w:p w14:paraId="122895A3" w14:textId="77777777" w:rsidR="00D545A2" w:rsidRPr="0093041A" w:rsidRDefault="00D545A2" w:rsidP="00522B92">
      <w:pPr>
        <w:jc w:val="center"/>
        <w:rPr>
          <w:rFonts w:ascii="Times New Roman" w:eastAsia="Times New Roman" w:hAnsi="Times New Roman" w:cs="Times New Roman"/>
          <w:sz w:val="28"/>
          <w:szCs w:val="28"/>
        </w:rPr>
      </w:pPr>
    </w:p>
    <w:p w14:paraId="3A014FC7" w14:textId="77777777" w:rsidR="00D545A2" w:rsidRPr="00EB49E5" w:rsidRDefault="00D545A2" w:rsidP="00522B92">
      <w:pPr>
        <w:jc w:val="center"/>
        <w:rPr>
          <w:rFonts w:ascii="Times New Roman" w:eastAsia="Times New Roman" w:hAnsi="Times New Roman" w:cs="Times New Roman"/>
          <w:sz w:val="24"/>
          <w:szCs w:val="24"/>
          <w:lang w:val="sv-SE"/>
        </w:rPr>
      </w:pPr>
      <w:r w:rsidRPr="00EB49E5">
        <w:rPr>
          <w:rFonts w:ascii="Times New Roman" w:eastAsia="Times New Roman" w:hAnsi="Times New Roman" w:cs="Times New Roman"/>
          <w:b/>
          <w:bCs/>
          <w:sz w:val="24"/>
          <w:szCs w:val="24"/>
          <w:lang w:val="sv-SE"/>
        </w:rPr>
        <w:t>Iman Darmatama</w:t>
      </w:r>
      <w:r w:rsidRPr="00EB49E5">
        <w:rPr>
          <w:rFonts w:ascii="Times New Roman" w:eastAsia="Times New Roman" w:hAnsi="Times New Roman" w:cs="Times New Roman"/>
          <w:b/>
          <w:bCs/>
          <w:sz w:val="24"/>
          <w:szCs w:val="24"/>
          <w:vertAlign w:val="superscript"/>
          <w:lang w:val="sv-SE"/>
        </w:rPr>
        <w:t>1*</w:t>
      </w:r>
      <w:r w:rsidRPr="00EB49E5">
        <w:rPr>
          <w:rFonts w:ascii="Times New Roman" w:eastAsia="Times New Roman" w:hAnsi="Times New Roman" w:cs="Times New Roman"/>
          <w:b/>
          <w:bCs/>
          <w:sz w:val="24"/>
          <w:szCs w:val="24"/>
          <w:lang w:val="sv-SE"/>
        </w:rPr>
        <w:t>, Kartika Anggraini</w:t>
      </w:r>
      <w:r w:rsidRPr="00EB49E5">
        <w:rPr>
          <w:rFonts w:ascii="Times New Roman" w:eastAsia="Times New Roman" w:hAnsi="Times New Roman" w:cs="Times New Roman"/>
          <w:b/>
          <w:bCs/>
          <w:sz w:val="24"/>
          <w:szCs w:val="24"/>
          <w:vertAlign w:val="superscript"/>
          <w:lang w:val="sv-SE"/>
        </w:rPr>
        <w:t>2</w:t>
      </w:r>
      <w:r w:rsidRPr="00EB49E5">
        <w:rPr>
          <w:rFonts w:ascii="Times New Roman" w:eastAsia="Times New Roman" w:hAnsi="Times New Roman" w:cs="Times New Roman"/>
          <w:b/>
          <w:bCs/>
          <w:sz w:val="24"/>
          <w:szCs w:val="24"/>
          <w:lang w:val="sv-SE"/>
        </w:rPr>
        <w:t>, Selly Ratna Sari</w:t>
      </w:r>
      <w:r w:rsidRPr="00EB49E5">
        <w:rPr>
          <w:rFonts w:ascii="Times New Roman" w:eastAsia="Times New Roman" w:hAnsi="Times New Roman" w:cs="Times New Roman"/>
          <w:b/>
          <w:bCs/>
          <w:sz w:val="24"/>
          <w:szCs w:val="24"/>
          <w:vertAlign w:val="superscript"/>
          <w:lang w:val="sv-SE"/>
        </w:rPr>
        <w:t>3</w:t>
      </w:r>
      <w:r w:rsidRPr="00EB49E5">
        <w:rPr>
          <w:rFonts w:ascii="Times New Roman" w:eastAsia="Times New Roman" w:hAnsi="Times New Roman" w:cs="Times New Roman"/>
          <w:b/>
          <w:bCs/>
          <w:sz w:val="24"/>
          <w:szCs w:val="24"/>
          <w:lang w:val="sv-SE"/>
        </w:rPr>
        <w:t>, Fahrul Rozi Maulana</w:t>
      </w:r>
      <w:r w:rsidRPr="00EB49E5">
        <w:rPr>
          <w:rFonts w:ascii="Times New Roman" w:eastAsia="Times New Roman" w:hAnsi="Times New Roman" w:cs="Times New Roman"/>
          <w:b/>
          <w:bCs/>
          <w:sz w:val="24"/>
          <w:szCs w:val="24"/>
          <w:vertAlign w:val="superscript"/>
          <w:lang w:val="sv-SE"/>
        </w:rPr>
        <w:t>4</w:t>
      </w:r>
      <w:r w:rsidRPr="00EB49E5">
        <w:rPr>
          <w:rFonts w:ascii="Times New Roman" w:eastAsia="Times New Roman" w:hAnsi="Times New Roman" w:cs="Times New Roman"/>
          <w:sz w:val="24"/>
          <w:szCs w:val="24"/>
          <w:lang w:val="sv-SE"/>
        </w:rPr>
        <w:t xml:space="preserve"> </w:t>
      </w:r>
    </w:p>
    <w:p w14:paraId="5F5E5CA8" w14:textId="77777777" w:rsidR="00D545A2" w:rsidRPr="00EB49E5" w:rsidRDefault="00D545A2" w:rsidP="00522B92">
      <w:pPr>
        <w:jc w:val="center"/>
        <w:rPr>
          <w:rFonts w:ascii="Times New Roman" w:eastAsia="Times New Roman" w:hAnsi="Times New Roman" w:cs="Times New Roman"/>
          <w:sz w:val="24"/>
          <w:szCs w:val="24"/>
          <w:lang w:val="sv-SE"/>
        </w:rPr>
      </w:pPr>
    </w:p>
    <w:p w14:paraId="4215914B" w14:textId="27B88453" w:rsidR="00D545A2" w:rsidRPr="00EB49E5" w:rsidRDefault="00D545A2" w:rsidP="00522B92">
      <w:pPr>
        <w:jc w:val="center"/>
        <w:rPr>
          <w:rFonts w:ascii="Times New Roman" w:eastAsia="Times New Roman" w:hAnsi="Times New Roman" w:cs="Times New Roman"/>
          <w:sz w:val="20"/>
          <w:szCs w:val="20"/>
          <w:lang w:val="sv-SE"/>
        </w:rPr>
      </w:pPr>
      <w:r w:rsidRPr="00EB49E5">
        <w:rPr>
          <w:rFonts w:ascii="Times New Roman" w:eastAsia="Times New Roman" w:hAnsi="Times New Roman" w:cs="Times New Roman"/>
          <w:sz w:val="20"/>
          <w:szCs w:val="20"/>
          <w:vertAlign w:val="superscript"/>
          <w:lang w:val="sv-SE"/>
        </w:rPr>
        <w:t>1*, 2</w:t>
      </w:r>
      <w:r w:rsidRPr="00EB49E5">
        <w:rPr>
          <w:rFonts w:ascii="Times New Roman" w:eastAsia="Times New Roman" w:hAnsi="Times New Roman" w:cs="Times New Roman"/>
          <w:sz w:val="20"/>
          <w:szCs w:val="20"/>
          <w:lang w:val="sv-SE"/>
        </w:rPr>
        <w:t xml:space="preserve"> </w:t>
      </w:r>
      <w:r w:rsidRPr="00EB49E5">
        <w:rPr>
          <w:rFonts w:ascii="Times New Roman" w:eastAsia="Times New Roman" w:hAnsi="Times New Roman" w:cs="Times New Roman"/>
          <w:bCs/>
          <w:sz w:val="20"/>
          <w:szCs w:val="20"/>
          <w:lang w:val="sv-SE"/>
        </w:rPr>
        <w:t>Program Studi Pengelolaan Sumber Daya Alam, Fakultas Pertanian, Universitas Bengkulu</w:t>
      </w:r>
      <w:r w:rsidRPr="00EB49E5">
        <w:rPr>
          <w:rFonts w:ascii="Times New Roman" w:eastAsia="Times New Roman" w:hAnsi="Times New Roman" w:cs="Times New Roman"/>
          <w:sz w:val="20"/>
          <w:szCs w:val="20"/>
          <w:lang w:val="sv-SE"/>
        </w:rPr>
        <w:t>, Bengkulu, Indonesia</w:t>
      </w:r>
    </w:p>
    <w:p w14:paraId="5073B22D" w14:textId="77777777" w:rsidR="00D545A2" w:rsidRPr="00EB49E5" w:rsidRDefault="00D545A2" w:rsidP="00522B92">
      <w:pPr>
        <w:jc w:val="center"/>
        <w:rPr>
          <w:rFonts w:ascii="Times New Roman" w:eastAsia="Times New Roman" w:hAnsi="Times New Roman" w:cs="Times New Roman"/>
          <w:sz w:val="20"/>
          <w:szCs w:val="20"/>
          <w:lang w:val="sv-SE"/>
        </w:rPr>
      </w:pPr>
      <w:r w:rsidRPr="00EB49E5">
        <w:rPr>
          <w:rFonts w:ascii="Times New Roman" w:eastAsia="Times New Roman" w:hAnsi="Times New Roman" w:cs="Times New Roman"/>
          <w:sz w:val="20"/>
          <w:szCs w:val="20"/>
          <w:vertAlign w:val="superscript"/>
          <w:lang w:val="sv-SE"/>
        </w:rPr>
        <w:t>3</w:t>
      </w:r>
      <w:r w:rsidRPr="00EB49E5">
        <w:rPr>
          <w:rFonts w:ascii="Times New Roman" w:eastAsia="Times New Roman" w:hAnsi="Times New Roman" w:cs="Times New Roman"/>
          <w:sz w:val="20"/>
          <w:szCs w:val="20"/>
          <w:lang w:val="sv-SE"/>
        </w:rPr>
        <w:t xml:space="preserve"> Program Studi Teknologi Industri Pertanian, Fakultas Pertanian, Universitas Bengkulu, Bengkulu, Indonesia </w:t>
      </w:r>
    </w:p>
    <w:p w14:paraId="01875094" w14:textId="77777777" w:rsidR="00D545A2" w:rsidRPr="00EB49E5" w:rsidRDefault="00D545A2" w:rsidP="00522B92">
      <w:pPr>
        <w:jc w:val="center"/>
        <w:rPr>
          <w:rFonts w:ascii="Times New Roman" w:eastAsia="Times New Roman" w:hAnsi="Times New Roman" w:cs="Times New Roman"/>
          <w:sz w:val="20"/>
          <w:szCs w:val="20"/>
          <w:lang w:val="sv-SE"/>
        </w:rPr>
      </w:pPr>
      <w:r w:rsidRPr="00EB49E5">
        <w:rPr>
          <w:rFonts w:ascii="Times New Roman" w:eastAsia="Times New Roman" w:hAnsi="Times New Roman" w:cs="Times New Roman"/>
          <w:sz w:val="20"/>
          <w:szCs w:val="20"/>
          <w:vertAlign w:val="superscript"/>
          <w:lang w:val="sv-SE"/>
        </w:rPr>
        <w:t xml:space="preserve">4 </w:t>
      </w:r>
      <w:r w:rsidRPr="00EB49E5">
        <w:rPr>
          <w:rFonts w:ascii="Times New Roman" w:eastAsia="Times New Roman" w:hAnsi="Times New Roman" w:cs="Times New Roman"/>
          <w:sz w:val="20"/>
          <w:szCs w:val="20"/>
          <w:lang w:val="sv-SE"/>
        </w:rPr>
        <w:t xml:space="preserve">Program Studi Sains Agribisnis, Fakultas Ekonomi dan Manajemen, Institut Pertanian Bogor, Bogor, Indonesia  </w:t>
      </w:r>
    </w:p>
    <w:p w14:paraId="3F2AE447" w14:textId="77777777" w:rsidR="00D545A2" w:rsidRPr="007A6B55" w:rsidRDefault="00D545A2" w:rsidP="00522B92">
      <w:pPr>
        <w:jc w:val="center"/>
        <w:rPr>
          <w:rFonts w:ascii="Times New Roman" w:eastAsia="Times New Roman" w:hAnsi="Times New Roman" w:cs="Times New Roman"/>
          <w:sz w:val="20"/>
          <w:szCs w:val="20"/>
        </w:rPr>
      </w:pPr>
      <w:r w:rsidRPr="007A6B55">
        <w:rPr>
          <w:rFonts w:ascii="Times New Roman" w:eastAsia="Times New Roman" w:hAnsi="Times New Roman" w:cs="Times New Roman"/>
          <w:sz w:val="20"/>
          <w:szCs w:val="20"/>
          <w:vertAlign w:val="superscript"/>
        </w:rPr>
        <w:t>*</w:t>
      </w:r>
      <w:r w:rsidRPr="007A6B55">
        <w:rPr>
          <w:rFonts w:ascii="Times New Roman" w:eastAsia="Times New Roman" w:hAnsi="Times New Roman" w:cs="Times New Roman"/>
          <w:sz w:val="20"/>
          <w:szCs w:val="20"/>
        </w:rPr>
        <w:t xml:space="preserve"> Penulis Korespondensi: E-mail: </w:t>
      </w:r>
      <w:hyperlink r:id="rId8">
        <w:r w:rsidRPr="007A6B55">
          <w:rPr>
            <w:rStyle w:val="Hyperlink"/>
            <w:rFonts w:ascii="Times New Roman" w:hAnsi="Times New Roman" w:cs="Times New Roman"/>
            <w:sz w:val="20"/>
            <w:szCs w:val="20"/>
          </w:rPr>
          <w:t>idarmatama@gmail.com</w:t>
        </w:r>
      </w:hyperlink>
    </w:p>
    <w:p w14:paraId="6B845F91" w14:textId="77777777" w:rsidR="00D545A2" w:rsidRPr="007A6B55" w:rsidRDefault="00D545A2" w:rsidP="00522B92">
      <w:pPr>
        <w:jc w:val="center"/>
        <w:rPr>
          <w:rFonts w:ascii="Times New Roman" w:eastAsia="Times New Roman" w:hAnsi="Times New Roman" w:cs="Times New Roman"/>
          <w:b/>
          <w:bCs/>
          <w:sz w:val="24"/>
          <w:szCs w:val="24"/>
        </w:rPr>
      </w:pPr>
    </w:p>
    <w:p w14:paraId="505338EF" w14:textId="77777777" w:rsidR="00D545A2" w:rsidRPr="007A6B55" w:rsidRDefault="00D545A2" w:rsidP="00522B92">
      <w:pPr>
        <w:jc w:val="center"/>
        <w:rPr>
          <w:rFonts w:ascii="Times New Roman" w:eastAsia="Times New Roman" w:hAnsi="Times New Roman" w:cs="Times New Roman"/>
          <w:b/>
          <w:bCs/>
          <w:i/>
          <w:iCs/>
          <w:sz w:val="24"/>
          <w:szCs w:val="24"/>
        </w:rPr>
      </w:pPr>
      <w:r w:rsidRPr="007A6B55">
        <w:rPr>
          <w:rFonts w:ascii="Times New Roman" w:eastAsia="Times New Roman" w:hAnsi="Times New Roman" w:cs="Times New Roman"/>
          <w:b/>
          <w:bCs/>
          <w:i/>
          <w:iCs/>
          <w:sz w:val="24"/>
          <w:szCs w:val="24"/>
        </w:rPr>
        <w:t>ABSTRACT</w:t>
      </w:r>
    </w:p>
    <w:p w14:paraId="23BBFB06" w14:textId="77777777" w:rsidR="00D545A2" w:rsidRPr="007A6B55" w:rsidRDefault="00D545A2" w:rsidP="00522B92">
      <w:pPr>
        <w:jc w:val="center"/>
        <w:rPr>
          <w:rFonts w:ascii="Times New Roman" w:hAnsi="Times New Roman" w:cs="Times New Roman"/>
        </w:rPr>
      </w:pPr>
    </w:p>
    <w:p w14:paraId="7D99D29E" w14:textId="77777777" w:rsidR="00D545A2" w:rsidRPr="00361B39" w:rsidRDefault="00D545A2" w:rsidP="00522B92">
      <w:pPr>
        <w:jc w:val="both"/>
        <w:rPr>
          <w:rFonts w:ascii="Times New Roman" w:eastAsia="Times New Roman" w:hAnsi="Times New Roman" w:cs="Times New Roman"/>
          <w:i/>
          <w:iCs/>
          <w:sz w:val="24"/>
          <w:szCs w:val="24"/>
        </w:rPr>
      </w:pPr>
      <w:r w:rsidRPr="00773313">
        <w:rPr>
          <w:rFonts w:ascii="Times New Roman" w:eastAsia="Times New Roman" w:hAnsi="Times New Roman" w:cs="Times New Roman"/>
          <w:i/>
          <w:iCs/>
          <w:sz w:val="24"/>
          <w:szCs w:val="24"/>
        </w:rPr>
        <w:t>Mangrove ecosystems are among the most effective blue carbon sinks, playing a crucial role in climate change mitigation by storing carbon in biomass and sediments over long periods. As the country with the largest mangrove area in the world, Indonesia has significant potential to reduce greenhouse gas emissions through sustainable conservation and restoration efforts. This study aimed to evaluate the blue carbon potential of mangrove ecosystems and formulate restoration strategies to support climate change mitigation in Indonesia's coastal areas. The study employed a literature review approach with descriptive-analytical methods using secondary data collected from scientific articles, government reports, and publications of international organizations. The data were synthesized and analyzed using SWOT analysis to develop restoration strategies. The results indicate that Indonesia possesses approximately 3.39 million hectares of mangroves with exceptionally high carbon storage capacity. However, land conversion, coastal development, resource exploitation, coastal erosion, and climate change have contributed to ecosystem degradation, reducing carbon sequestration capacity and increasing greenhouse gas emissions. Restoration success is strongly influenced by biophysical and hydrological conditions, social participation, institutional support, and the application of appropriate restoration techniques. Recommended restoration strategies include ecosystem-based restoration, integration of blue carbon into climate change mitigation policies, strengthened governance and multi-stakeholder collaboration, development of carbon-based financing mechanisms, and the application of technology for sustainable monitoring. These strategies are expected to enhance the role of mangrove ecosystems as nature-based solutions for climate change mitigation and sustainable coastal development in Indonesia</w:t>
      </w:r>
      <w:r w:rsidRPr="00361B39">
        <w:rPr>
          <w:rFonts w:ascii="Times New Roman" w:eastAsia="Times New Roman" w:hAnsi="Times New Roman" w:cs="Times New Roman"/>
          <w:i/>
          <w:iCs/>
          <w:sz w:val="24"/>
          <w:szCs w:val="24"/>
        </w:rPr>
        <w:t>.</w:t>
      </w:r>
    </w:p>
    <w:p w14:paraId="1131F582" w14:textId="77777777" w:rsidR="00D545A2" w:rsidRPr="0093041A" w:rsidRDefault="00D545A2" w:rsidP="00522B92">
      <w:pPr>
        <w:jc w:val="both"/>
        <w:rPr>
          <w:rFonts w:ascii="Times New Roman" w:eastAsia="Times New Roman" w:hAnsi="Times New Roman" w:cs="Times New Roman"/>
          <w:sz w:val="24"/>
          <w:szCs w:val="24"/>
        </w:rPr>
      </w:pPr>
    </w:p>
    <w:p w14:paraId="44A42450" w14:textId="77777777" w:rsidR="00D545A2" w:rsidRDefault="00D545A2" w:rsidP="00522B92">
      <w:pPr>
        <w:rPr>
          <w:rFonts w:ascii="Times New Roman" w:eastAsia="Times New Roman" w:hAnsi="Times New Roman" w:cs="Times New Roman"/>
          <w:i/>
          <w:iCs/>
          <w:sz w:val="24"/>
          <w:szCs w:val="24"/>
        </w:rPr>
      </w:pPr>
      <w:r w:rsidRPr="0093041A">
        <w:rPr>
          <w:rFonts w:ascii="Times New Roman" w:eastAsia="Times New Roman" w:hAnsi="Times New Roman" w:cs="Times New Roman"/>
          <w:b/>
          <w:bCs/>
          <w:i/>
          <w:iCs/>
          <w:sz w:val="24"/>
          <w:szCs w:val="24"/>
        </w:rPr>
        <w:t xml:space="preserve">Keywords: </w:t>
      </w:r>
      <w:r w:rsidRPr="0093041A">
        <w:rPr>
          <w:rFonts w:ascii="Times New Roman" w:eastAsia="Times New Roman" w:hAnsi="Times New Roman" w:cs="Times New Roman"/>
          <w:i/>
          <w:iCs/>
          <w:sz w:val="24"/>
          <w:szCs w:val="24"/>
        </w:rPr>
        <w:t>blue carbon, mangrove ecosystems, ecosystem restoration, climate change mitigation, SWOT analysis</w:t>
      </w:r>
    </w:p>
    <w:p w14:paraId="6811F1B8" w14:textId="77777777" w:rsidR="00D545A2" w:rsidRPr="0093041A" w:rsidRDefault="00D545A2" w:rsidP="00522B92">
      <w:pPr>
        <w:rPr>
          <w:rFonts w:ascii="Times New Roman" w:eastAsia="Times New Roman" w:hAnsi="Times New Roman" w:cs="Times New Roman"/>
          <w:b/>
          <w:bCs/>
          <w:i/>
          <w:iCs/>
          <w:sz w:val="24"/>
          <w:szCs w:val="24"/>
        </w:rPr>
      </w:pPr>
    </w:p>
    <w:p w14:paraId="137305D3" w14:textId="77777777" w:rsidR="00D545A2" w:rsidRPr="0093041A" w:rsidRDefault="00D545A2" w:rsidP="00522B92">
      <w:pPr>
        <w:jc w:val="center"/>
        <w:rPr>
          <w:rFonts w:ascii="Times New Roman" w:eastAsia="Times New Roman" w:hAnsi="Times New Roman" w:cs="Times New Roman"/>
          <w:b/>
          <w:bCs/>
          <w:sz w:val="24"/>
          <w:szCs w:val="24"/>
        </w:rPr>
      </w:pPr>
      <w:r w:rsidRPr="0093041A">
        <w:rPr>
          <w:rFonts w:ascii="Times New Roman" w:eastAsia="Times New Roman" w:hAnsi="Times New Roman" w:cs="Times New Roman"/>
          <w:b/>
          <w:bCs/>
          <w:sz w:val="24"/>
          <w:szCs w:val="24"/>
        </w:rPr>
        <w:t>ABSTRAK</w:t>
      </w:r>
    </w:p>
    <w:p w14:paraId="3EB32B4C" w14:textId="77777777" w:rsidR="00D545A2" w:rsidRPr="0093041A" w:rsidRDefault="00D545A2" w:rsidP="00522B92">
      <w:pPr>
        <w:jc w:val="center"/>
        <w:rPr>
          <w:rFonts w:ascii="Times New Roman" w:eastAsia="Times New Roman" w:hAnsi="Times New Roman" w:cs="Times New Roman"/>
          <w:sz w:val="24"/>
          <w:szCs w:val="24"/>
        </w:rPr>
      </w:pPr>
    </w:p>
    <w:p w14:paraId="7A90CC8F" w14:textId="77777777" w:rsidR="00D545A2" w:rsidRPr="00EB49E5" w:rsidRDefault="00D545A2" w:rsidP="00522B92">
      <w:pPr>
        <w:jc w:val="both"/>
        <w:rPr>
          <w:rFonts w:ascii="Times New Roman" w:eastAsia="Times New Roman" w:hAnsi="Times New Roman" w:cs="Times New Roman"/>
          <w:sz w:val="24"/>
          <w:szCs w:val="24"/>
          <w:lang w:val="sv-SE"/>
        </w:rPr>
      </w:pPr>
      <w:proofErr w:type="spellStart"/>
      <w:r w:rsidRPr="00773313">
        <w:rPr>
          <w:rFonts w:ascii="Times New Roman" w:eastAsia="Times New Roman" w:hAnsi="Times New Roman" w:cs="Times New Roman"/>
          <w:sz w:val="24"/>
          <w:szCs w:val="24"/>
        </w:rPr>
        <w:t>Ekosistem</w:t>
      </w:r>
      <w:proofErr w:type="spellEnd"/>
      <w:r w:rsidRPr="00773313">
        <w:rPr>
          <w:rFonts w:ascii="Times New Roman" w:eastAsia="Times New Roman" w:hAnsi="Times New Roman" w:cs="Times New Roman"/>
          <w:sz w:val="24"/>
          <w:szCs w:val="24"/>
        </w:rPr>
        <w:t xml:space="preserve"> mangrove </w:t>
      </w:r>
      <w:proofErr w:type="spellStart"/>
      <w:r w:rsidRPr="00773313">
        <w:rPr>
          <w:rFonts w:ascii="Times New Roman" w:eastAsia="Times New Roman" w:hAnsi="Times New Roman" w:cs="Times New Roman"/>
          <w:sz w:val="24"/>
          <w:szCs w:val="24"/>
        </w:rPr>
        <w:t>merupakan</w:t>
      </w:r>
      <w:proofErr w:type="spellEnd"/>
      <w:r w:rsidRPr="00773313">
        <w:rPr>
          <w:rFonts w:ascii="Times New Roman" w:eastAsia="Times New Roman" w:hAnsi="Times New Roman" w:cs="Times New Roman"/>
          <w:sz w:val="24"/>
          <w:szCs w:val="24"/>
        </w:rPr>
        <w:t xml:space="preserve"> salah </w:t>
      </w:r>
      <w:proofErr w:type="spellStart"/>
      <w:r w:rsidRPr="00773313">
        <w:rPr>
          <w:rFonts w:ascii="Times New Roman" w:eastAsia="Times New Roman" w:hAnsi="Times New Roman" w:cs="Times New Roman"/>
          <w:sz w:val="24"/>
          <w:szCs w:val="24"/>
        </w:rPr>
        <w:t>satu</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penyerap</w:t>
      </w:r>
      <w:proofErr w:type="spellEnd"/>
      <w:r w:rsidRPr="00773313">
        <w:rPr>
          <w:rFonts w:ascii="Times New Roman" w:eastAsia="Times New Roman" w:hAnsi="Times New Roman" w:cs="Times New Roman"/>
          <w:sz w:val="24"/>
          <w:szCs w:val="24"/>
        </w:rPr>
        <w:t xml:space="preserve"> dan </w:t>
      </w:r>
      <w:proofErr w:type="spellStart"/>
      <w:r w:rsidRPr="00773313">
        <w:rPr>
          <w:rFonts w:ascii="Times New Roman" w:eastAsia="Times New Roman" w:hAnsi="Times New Roman" w:cs="Times New Roman"/>
          <w:sz w:val="24"/>
          <w:szCs w:val="24"/>
        </w:rPr>
        <w:t>penyimpan</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karbon</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biru</w:t>
      </w:r>
      <w:proofErr w:type="spellEnd"/>
      <w:r w:rsidRPr="00773313">
        <w:rPr>
          <w:rFonts w:ascii="Times New Roman" w:eastAsia="Times New Roman" w:hAnsi="Times New Roman" w:cs="Times New Roman"/>
          <w:sz w:val="24"/>
          <w:szCs w:val="24"/>
        </w:rPr>
        <w:t xml:space="preserve"> (</w:t>
      </w:r>
      <w:r w:rsidRPr="00773313">
        <w:rPr>
          <w:rFonts w:ascii="Times New Roman" w:eastAsia="Times New Roman" w:hAnsi="Times New Roman" w:cs="Times New Roman"/>
          <w:i/>
          <w:iCs/>
          <w:sz w:val="24"/>
          <w:szCs w:val="24"/>
        </w:rPr>
        <w:t>blue carbon</w:t>
      </w:r>
      <w:r w:rsidRPr="00773313">
        <w:rPr>
          <w:rFonts w:ascii="Times New Roman" w:eastAsia="Times New Roman" w:hAnsi="Times New Roman" w:cs="Times New Roman"/>
          <w:sz w:val="24"/>
          <w:szCs w:val="24"/>
        </w:rPr>
        <w:t xml:space="preserve">) paling </w:t>
      </w:r>
      <w:proofErr w:type="spellStart"/>
      <w:r w:rsidRPr="00773313">
        <w:rPr>
          <w:rFonts w:ascii="Times New Roman" w:eastAsia="Times New Roman" w:hAnsi="Times New Roman" w:cs="Times New Roman"/>
          <w:sz w:val="24"/>
          <w:szCs w:val="24"/>
        </w:rPr>
        <w:t>efektif</w:t>
      </w:r>
      <w:proofErr w:type="spellEnd"/>
      <w:r w:rsidRPr="00773313">
        <w:rPr>
          <w:rFonts w:ascii="Times New Roman" w:eastAsia="Times New Roman" w:hAnsi="Times New Roman" w:cs="Times New Roman"/>
          <w:sz w:val="24"/>
          <w:szCs w:val="24"/>
        </w:rPr>
        <w:t xml:space="preserve"> yang </w:t>
      </w:r>
      <w:proofErr w:type="spellStart"/>
      <w:r w:rsidRPr="00773313">
        <w:rPr>
          <w:rFonts w:ascii="Times New Roman" w:eastAsia="Times New Roman" w:hAnsi="Times New Roman" w:cs="Times New Roman"/>
          <w:sz w:val="24"/>
          <w:szCs w:val="24"/>
        </w:rPr>
        <w:t>berperan</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penting</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dalam</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mitigasi</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perubahan</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iklim</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melalui</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penyimpanan</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karbon</w:t>
      </w:r>
      <w:proofErr w:type="spellEnd"/>
      <w:r w:rsidRPr="00773313">
        <w:rPr>
          <w:rFonts w:ascii="Times New Roman" w:eastAsia="Times New Roman" w:hAnsi="Times New Roman" w:cs="Times New Roman"/>
          <w:sz w:val="24"/>
          <w:szCs w:val="24"/>
        </w:rPr>
        <w:t xml:space="preserve"> pada </w:t>
      </w:r>
      <w:proofErr w:type="spellStart"/>
      <w:r w:rsidRPr="00773313">
        <w:rPr>
          <w:rFonts w:ascii="Times New Roman" w:eastAsia="Times New Roman" w:hAnsi="Times New Roman" w:cs="Times New Roman"/>
          <w:sz w:val="24"/>
          <w:szCs w:val="24"/>
        </w:rPr>
        <w:t>biomassa</w:t>
      </w:r>
      <w:proofErr w:type="spellEnd"/>
      <w:r w:rsidRPr="00773313">
        <w:rPr>
          <w:rFonts w:ascii="Times New Roman" w:eastAsia="Times New Roman" w:hAnsi="Times New Roman" w:cs="Times New Roman"/>
          <w:sz w:val="24"/>
          <w:szCs w:val="24"/>
        </w:rPr>
        <w:t xml:space="preserve"> dan </w:t>
      </w:r>
      <w:proofErr w:type="spellStart"/>
      <w:r w:rsidRPr="00773313">
        <w:rPr>
          <w:rFonts w:ascii="Times New Roman" w:eastAsia="Times New Roman" w:hAnsi="Times New Roman" w:cs="Times New Roman"/>
          <w:sz w:val="24"/>
          <w:szCs w:val="24"/>
        </w:rPr>
        <w:t>sedimen</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dalam</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jangka</w:t>
      </w:r>
      <w:proofErr w:type="spellEnd"/>
      <w:r w:rsidRPr="00773313">
        <w:rPr>
          <w:rFonts w:ascii="Times New Roman" w:eastAsia="Times New Roman" w:hAnsi="Times New Roman" w:cs="Times New Roman"/>
          <w:sz w:val="24"/>
          <w:szCs w:val="24"/>
        </w:rPr>
        <w:t xml:space="preserve"> </w:t>
      </w:r>
      <w:proofErr w:type="spellStart"/>
      <w:r w:rsidRPr="00773313">
        <w:rPr>
          <w:rFonts w:ascii="Times New Roman" w:eastAsia="Times New Roman" w:hAnsi="Times New Roman" w:cs="Times New Roman"/>
          <w:sz w:val="24"/>
          <w:szCs w:val="24"/>
        </w:rPr>
        <w:t>panjang</w:t>
      </w:r>
      <w:proofErr w:type="spellEnd"/>
      <w:r w:rsidRPr="00773313">
        <w:rPr>
          <w:rFonts w:ascii="Times New Roman" w:eastAsia="Times New Roman" w:hAnsi="Times New Roman" w:cs="Times New Roman"/>
          <w:sz w:val="24"/>
          <w:szCs w:val="24"/>
        </w:rPr>
        <w:t xml:space="preserve">. </w:t>
      </w:r>
      <w:r w:rsidRPr="00EB49E5">
        <w:rPr>
          <w:rFonts w:ascii="Times New Roman" w:eastAsia="Times New Roman" w:hAnsi="Times New Roman" w:cs="Times New Roman"/>
          <w:sz w:val="24"/>
          <w:szCs w:val="24"/>
          <w:lang w:val="sv-SE"/>
        </w:rPr>
        <w:t>Indonesia sebagai negara dengan luasan mangrove terbesar di dunia memiliki potensi strategis dalam mendukung penurunan emisi gas rumah kaca melalui konservasi dan restorasi yang berkelanjutan. Penelitian ini bertujuan mengevaluasi potensi karbon biru ekosistem mangrove serta merumuskan strategi restorasi untuk mendukung mitigasi perubahan iklim di</w:t>
      </w:r>
      <w:bookmarkStart w:id="0" w:name="_GoBack"/>
      <w:bookmarkEnd w:id="0"/>
      <w:r w:rsidRPr="00EB49E5">
        <w:rPr>
          <w:rFonts w:ascii="Times New Roman" w:eastAsia="Times New Roman" w:hAnsi="Times New Roman" w:cs="Times New Roman"/>
          <w:sz w:val="24"/>
          <w:szCs w:val="24"/>
          <w:lang w:val="sv-SE"/>
        </w:rPr>
        <w:t xml:space="preserve"> pesisir Indonesia. Penelitian menggunakan metode </w:t>
      </w:r>
      <w:r w:rsidRPr="00EB49E5">
        <w:rPr>
          <w:rFonts w:ascii="Times New Roman" w:eastAsia="Times New Roman" w:hAnsi="Times New Roman" w:cs="Times New Roman"/>
          <w:i/>
          <w:iCs/>
          <w:sz w:val="24"/>
          <w:szCs w:val="24"/>
          <w:lang w:val="sv-SE"/>
        </w:rPr>
        <w:t>literature review</w:t>
      </w:r>
      <w:r w:rsidRPr="00EB49E5">
        <w:rPr>
          <w:rFonts w:ascii="Times New Roman" w:eastAsia="Times New Roman" w:hAnsi="Times New Roman" w:cs="Times New Roman"/>
          <w:sz w:val="24"/>
          <w:szCs w:val="24"/>
          <w:lang w:val="sv-SE"/>
        </w:rPr>
        <w:t xml:space="preserve"> dengan pendekatan deskriptif-analitis terhadap data sekunder yang diperoleh dari artikel ilmiah, laporan pemerintah, dan publikasi lembaga internasional. Data dianalisis melalui sintesis literatur dan analisis </w:t>
      </w:r>
      <w:r w:rsidRPr="00EB49E5">
        <w:rPr>
          <w:rFonts w:ascii="Times New Roman" w:eastAsia="Times New Roman" w:hAnsi="Times New Roman" w:cs="Times New Roman"/>
          <w:sz w:val="24"/>
          <w:szCs w:val="24"/>
          <w:lang w:val="sv-SE"/>
        </w:rPr>
        <w:lastRenderedPageBreak/>
        <w:t xml:space="preserve">SWOT untuk menyusun strategi restorasi. Hasil kajian menunjukkan bahwa Indonesia memiliki sekitar 3,39 juta hektare mangrove dengan kapasitas penyimpanan karbon yang sangat tinggi, namun menghadapi ancaman berupa konversi lahan, pembangunan kawasan pesisir, eksploitasi sumber daya, abrasi, dan perubahan iklim yang menyebabkan degradasi ekosistem. Keberhasilan restorasi dipengaruhi oleh faktor biofisik, hidrologi, sosial, kelembagaan, dan penerapan teknik restorasi yang sesuai. Strategi restorasi yang direkomendasikan meliputi pendekatan berbasis ekosistem, integrasi </w:t>
      </w:r>
      <w:r w:rsidRPr="00EB49E5">
        <w:rPr>
          <w:rFonts w:ascii="Times New Roman" w:eastAsia="Times New Roman" w:hAnsi="Times New Roman" w:cs="Times New Roman"/>
          <w:i/>
          <w:iCs/>
          <w:sz w:val="24"/>
          <w:szCs w:val="24"/>
          <w:lang w:val="sv-SE"/>
        </w:rPr>
        <w:t>blue carbon</w:t>
      </w:r>
      <w:r w:rsidRPr="00EB49E5">
        <w:rPr>
          <w:rFonts w:ascii="Times New Roman" w:eastAsia="Times New Roman" w:hAnsi="Times New Roman" w:cs="Times New Roman"/>
          <w:sz w:val="24"/>
          <w:szCs w:val="24"/>
          <w:lang w:val="sv-SE"/>
        </w:rPr>
        <w:t xml:space="preserve"> dalam kebijakan mitigasi perubahan iklim, penguatan tata kelola dan kolaborasi multipihak, pengembangan pembiayaan berbasis karbon, serta pemanfaatan teknologi untuk pemantauan berkelanjutan guna mendukung pembangunan pesisir yang berkelanjutan.</w:t>
      </w:r>
    </w:p>
    <w:p w14:paraId="200494DE" w14:textId="77777777" w:rsidR="00D545A2" w:rsidRPr="00EB49E5" w:rsidRDefault="00D545A2" w:rsidP="00522B92">
      <w:pPr>
        <w:jc w:val="both"/>
        <w:rPr>
          <w:rFonts w:ascii="Times New Roman" w:eastAsia="Times New Roman" w:hAnsi="Times New Roman" w:cs="Times New Roman"/>
          <w:sz w:val="24"/>
          <w:szCs w:val="24"/>
          <w:lang w:val="sv-SE"/>
        </w:rPr>
      </w:pPr>
    </w:p>
    <w:p w14:paraId="6ACFD97E"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 xml:space="preserve">Kata kunci: </w:t>
      </w:r>
      <w:r w:rsidRPr="00EB49E5">
        <w:rPr>
          <w:rFonts w:ascii="Times New Roman" w:eastAsia="Times New Roman" w:hAnsi="Times New Roman" w:cs="Times New Roman"/>
          <w:sz w:val="24"/>
          <w:szCs w:val="24"/>
          <w:lang w:val="sv-SE"/>
        </w:rPr>
        <w:t>mangrove, restorasi ekosistem, mitigasi perubahan iklim, analisis SWOT, pesisir Indonesia</w:t>
      </w:r>
    </w:p>
    <w:p w14:paraId="42D7B69A" w14:textId="77777777" w:rsidR="00D545A2" w:rsidRPr="00EB49E5" w:rsidRDefault="00D545A2" w:rsidP="00522B92">
      <w:pPr>
        <w:jc w:val="both"/>
        <w:rPr>
          <w:rFonts w:ascii="Times New Roman" w:eastAsia="Times New Roman" w:hAnsi="Times New Roman" w:cs="Times New Roman"/>
          <w:sz w:val="24"/>
          <w:szCs w:val="24"/>
          <w:lang w:val="sv-SE"/>
        </w:rPr>
      </w:pPr>
    </w:p>
    <w:p w14:paraId="68850749" w14:textId="77777777" w:rsidR="00D545A2" w:rsidRPr="00EB49E5" w:rsidRDefault="00D545A2" w:rsidP="00522B92">
      <w:pPr>
        <w:jc w:val="cente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PENDAHULUAN</w:t>
      </w:r>
    </w:p>
    <w:p w14:paraId="52757773" w14:textId="77777777" w:rsidR="00D545A2" w:rsidRPr="00EB49E5" w:rsidRDefault="00D545A2" w:rsidP="00522B92">
      <w:pPr>
        <w:ind w:firstLine="720"/>
        <w:jc w:val="both"/>
        <w:rPr>
          <w:rFonts w:ascii="Times New Roman" w:eastAsia="Times New Roman" w:hAnsi="Times New Roman" w:cs="Times New Roman"/>
          <w:sz w:val="24"/>
          <w:szCs w:val="24"/>
          <w:lang w:val="sv-SE"/>
        </w:rPr>
      </w:pPr>
    </w:p>
    <w:p w14:paraId="7F74613F" w14:textId="77777777" w:rsidR="00D545A2" w:rsidRPr="00EB49E5" w:rsidRDefault="00D545A2" w:rsidP="00522B92">
      <w:pPr>
        <w:tabs>
          <w:tab w:val="left" w:pos="709"/>
        </w:tabs>
        <w:ind w:right="-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ab/>
        <w:t xml:space="preserve">Perubahan iklim merupakan salah satu tantangan terbesar abad ke-21 yang memberikan dampak luas terhadap sistem lingkungan, ekonomi, dan sosial di berbagai belahan dunia. Peningkatan suhu rata-rata global, perubahan pola curah hujan, kenaikan muka air laut, serta meningkatnya frekuensi kejadian cuaca ekstrem telah memengaruhi keberlanjutan ekosistem dan kesejahteraan masyarakat, terutama di wilayah pesisir. Indonesia sebagai negara kepulauan dengan garis pantai yang panjang memiliki tingkat kerentanan yang tinggi terhadap dampak tersebut sehingga memerlukan upaya mitigasi dan adaptasi yang efektif serta berkelanjutan. Dalam laporan </w:t>
      </w:r>
      <w:r w:rsidRPr="00EB49E5">
        <w:rPr>
          <w:rFonts w:ascii="Times New Roman" w:eastAsia="Times New Roman" w:hAnsi="Times New Roman" w:cs="Times New Roman"/>
          <w:bCs/>
          <w:i/>
          <w:iCs/>
          <w:sz w:val="24"/>
          <w:szCs w:val="24"/>
          <w:lang w:val="sv-SE"/>
        </w:rPr>
        <w:t>Climate Change 2021: The Physical Science Basis</w:t>
      </w:r>
      <w:r w:rsidRPr="00EB49E5">
        <w:rPr>
          <w:rFonts w:ascii="Times New Roman" w:eastAsia="Times New Roman" w:hAnsi="Times New Roman" w:cs="Times New Roman"/>
          <w:bCs/>
          <w:sz w:val="24"/>
          <w:szCs w:val="24"/>
          <w:lang w:val="sv-SE"/>
        </w:rPr>
        <w:t>, Intergovernmental Panel on Climate Change (IPCC, 2021) menegaskan bahwa pengurangan emisi gas rumah kaca harus diimbangi dengan peningkatan kapasitas penyerapan karbon melalui perlindungan dan pengelolaan ekosistem alami.</w:t>
      </w:r>
    </w:p>
    <w:p w14:paraId="78598042" w14:textId="64FC5F49" w:rsidR="00372487" w:rsidRPr="00EB49E5" w:rsidRDefault="00D545A2" w:rsidP="00522B92">
      <w:pPr>
        <w:tabs>
          <w:tab w:val="left" w:pos="709"/>
        </w:tabs>
        <w:ind w:right="-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ab/>
      </w:r>
      <w:r w:rsidR="00372487" w:rsidRPr="00EB49E5">
        <w:rPr>
          <w:rFonts w:ascii="Times New Roman" w:eastAsia="Times New Roman" w:hAnsi="Times New Roman" w:cs="Times New Roman"/>
          <w:bCs/>
          <w:sz w:val="24"/>
          <w:szCs w:val="24"/>
          <w:lang w:val="sv-SE"/>
        </w:rPr>
        <w:t>Ekosistem karbon biru (</w:t>
      </w:r>
      <w:r w:rsidR="00372487" w:rsidRPr="00EB49E5">
        <w:rPr>
          <w:rFonts w:ascii="Times New Roman" w:eastAsia="Times New Roman" w:hAnsi="Times New Roman" w:cs="Times New Roman"/>
          <w:bCs/>
          <w:i/>
          <w:iCs/>
          <w:sz w:val="24"/>
          <w:szCs w:val="24"/>
          <w:lang w:val="sv-SE"/>
        </w:rPr>
        <w:t>blue carbon</w:t>
      </w:r>
      <w:r w:rsidR="00372487" w:rsidRPr="00EB49E5">
        <w:rPr>
          <w:rFonts w:ascii="Times New Roman" w:eastAsia="Times New Roman" w:hAnsi="Times New Roman" w:cs="Times New Roman"/>
          <w:bCs/>
          <w:sz w:val="24"/>
          <w:szCs w:val="24"/>
          <w:lang w:val="sv-SE"/>
        </w:rPr>
        <w:t xml:space="preserve">) seperti mangrove, padang lamun, dan rawa pasang surut mampu menyerap dan menyimpan karbon dalam biomassa serta sedimen dalam jangka panjang. Ekosistem ini menjadi </w:t>
      </w:r>
      <w:r w:rsidR="00372487" w:rsidRPr="00EB49E5">
        <w:rPr>
          <w:rFonts w:ascii="Times New Roman" w:eastAsia="Times New Roman" w:hAnsi="Times New Roman" w:cs="Times New Roman"/>
          <w:bCs/>
          <w:i/>
          <w:iCs/>
          <w:sz w:val="24"/>
          <w:szCs w:val="24"/>
          <w:lang w:val="sv-SE"/>
        </w:rPr>
        <w:t>nature-based solutions</w:t>
      </w:r>
      <w:r w:rsidR="00372487" w:rsidRPr="00EB49E5">
        <w:rPr>
          <w:rFonts w:ascii="Times New Roman" w:eastAsia="Times New Roman" w:hAnsi="Times New Roman" w:cs="Times New Roman"/>
          <w:bCs/>
          <w:sz w:val="24"/>
          <w:szCs w:val="24"/>
          <w:lang w:val="sv-SE"/>
        </w:rPr>
        <w:t xml:space="preserve"> yang memberikan manfaat bagi mitigasi perubahan iklim, perlindungan pesisir, keanekaragaman hayati, dan kesejahteraan masyarakat (Nellemann </w:t>
      </w:r>
      <w:r w:rsidR="008E62CD" w:rsidRPr="00EB49E5">
        <w:rPr>
          <w:rFonts w:ascii="Times New Roman" w:eastAsia="Times New Roman" w:hAnsi="Times New Roman" w:cs="Times New Roman"/>
          <w:bCs/>
          <w:i/>
          <w:iCs/>
          <w:sz w:val="24"/>
          <w:szCs w:val="24"/>
          <w:lang w:val="sv-SE"/>
        </w:rPr>
        <w:t>et al.,</w:t>
      </w:r>
      <w:r w:rsidR="00372487" w:rsidRPr="00EB49E5">
        <w:rPr>
          <w:rFonts w:ascii="Times New Roman" w:eastAsia="Times New Roman" w:hAnsi="Times New Roman" w:cs="Times New Roman"/>
          <w:bCs/>
          <w:sz w:val="24"/>
          <w:szCs w:val="24"/>
          <w:lang w:val="sv-SE"/>
        </w:rPr>
        <w:t xml:space="preserve"> 2009). Di antara ekosistem tersebut, mangrove memiliki cadangan karbon tinggi yang tersimpan pada biomassa, akar, dan sedimen serta berperan dalam perlindungan pesisir dan mendukung perikanan (Donato </w:t>
      </w:r>
      <w:r w:rsidR="008E62CD" w:rsidRPr="00EB49E5">
        <w:rPr>
          <w:rFonts w:ascii="Times New Roman" w:eastAsia="Times New Roman" w:hAnsi="Times New Roman" w:cs="Times New Roman"/>
          <w:bCs/>
          <w:i/>
          <w:iCs/>
          <w:sz w:val="24"/>
          <w:szCs w:val="24"/>
          <w:lang w:val="sv-SE"/>
        </w:rPr>
        <w:t>et al.,</w:t>
      </w:r>
      <w:r w:rsidR="00372487" w:rsidRPr="00EB49E5">
        <w:rPr>
          <w:rFonts w:ascii="Times New Roman" w:eastAsia="Times New Roman" w:hAnsi="Times New Roman" w:cs="Times New Roman"/>
          <w:bCs/>
          <w:sz w:val="24"/>
          <w:szCs w:val="24"/>
          <w:lang w:val="sv-SE"/>
        </w:rPr>
        <w:t xml:space="preserve"> 2011).</w:t>
      </w:r>
    </w:p>
    <w:p w14:paraId="68D5CBB3" w14:textId="624B2864" w:rsidR="00D545A2" w:rsidRPr="00EB49E5" w:rsidRDefault="00D545A2" w:rsidP="00522B92">
      <w:pPr>
        <w:tabs>
          <w:tab w:val="left" w:pos="709"/>
        </w:tabs>
        <w:ind w:right="-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ab/>
        <w:t xml:space="preserve">Indonesia memiliki posisi yang sangat strategis dalam pengembangan karbon biru karena memiliki kawasan mangrove terluas di dunia. Berdasarkan data Kementerian Lingkungan Hidup dan Kehutanan, luas mangrove nasional mencapai sekitar 3,39 juta hektare atau sekitar 20–23% dari total luas mangrove global (KLHK, 2022). Potensi tersebut menjadikan Indonesia sebagai salah satu penyimpan karbon pesisir terbesar sekaligus memiliki peluang besar untuk mendukung pencapaian target pengurangan emisi gas rumah kaca melalui implementasi </w:t>
      </w:r>
      <w:r w:rsidRPr="00EB49E5">
        <w:rPr>
          <w:rFonts w:ascii="Times New Roman" w:eastAsia="Times New Roman" w:hAnsi="Times New Roman" w:cs="Times New Roman"/>
          <w:bCs/>
          <w:i/>
          <w:iCs/>
          <w:sz w:val="24"/>
          <w:szCs w:val="24"/>
          <w:lang w:val="sv-SE"/>
        </w:rPr>
        <w:t>Nationally Determined Contribution</w:t>
      </w:r>
      <w:r w:rsidRPr="00EB49E5">
        <w:rPr>
          <w:rFonts w:ascii="Times New Roman" w:eastAsia="Times New Roman" w:hAnsi="Times New Roman" w:cs="Times New Roman"/>
          <w:bCs/>
          <w:sz w:val="24"/>
          <w:szCs w:val="24"/>
          <w:lang w:val="sv-SE"/>
        </w:rPr>
        <w:t xml:space="preserve"> (NDC). Namun demikian, berbagai tekanan akibat konversi lahan menjadi tambak dan kawasan budidaya, pembangunan infrastruktur pesisir, eksploitasi sumber daya, serta degradasi lingkungan telah menyebabkan penurunan kualitas dan fungsi ekosistem mangrove. Kondisi tersebut tidak hanya mengurangi kemampuan penyerapan karbon, tetapi juga meningkatkan risiko pelepasan cadangan karbon yang tersimpan ke atmosfer.</w:t>
      </w:r>
    </w:p>
    <w:p w14:paraId="6CF4759B" w14:textId="77777777" w:rsidR="00D545A2" w:rsidRPr="00EB49E5" w:rsidRDefault="00D545A2" w:rsidP="00522B92">
      <w:pPr>
        <w:tabs>
          <w:tab w:val="left" w:pos="709"/>
        </w:tabs>
        <w:ind w:right="-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ab/>
        <w:t xml:space="preserve">Sejalan dengan meningkatnya perhatian terhadap mitigasi perubahan iklim, berbagai program rehabilitasi dan restorasi mangrove telah dilaksanakan di Indonesia. Akan tetapi, tingkat keberhasilan program tersebut masih beragam karena sering kali berfokus pada penanaman bibit tanpa didukung pemulihan kondisi hidrologi, kesesuaian biofisik, pemilihan spesies, serta tata kelola yang memadai. Selain itu, keterlibatan masyarakat, dukungan kelembagaan, dan sistem pemantauan jangka panjang masih menjadi tantangan dalam menjaga keberlanjutan hasil restorasi. </w:t>
      </w:r>
      <w:r w:rsidRPr="00EB49E5">
        <w:rPr>
          <w:rFonts w:ascii="Times New Roman" w:eastAsia="Times New Roman" w:hAnsi="Times New Roman" w:cs="Times New Roman"/>
          <w:bCs/>
          <w:i/>
          <w:iCs/>
          <w:sz w:val="24"/>
          <w:szCs w:val="24"/>
          <w:lang w:val="sv-SE"/>
        </w:rPr>
        <w:t>Global Forest Resources Assessment 2020</w:t>
      </w:r>
      <w:r w:rsidRPr="00EB49E5">
        <w:rPr>
          <w:rFonts w:ascii="Times New Roman" w:eastAsia="Times New Roman" w:hAnsi="Times New Roman" w:cs="Times New Roman"/>
          <w:bCs/>
          <w:sz w:val="24"/>
          <w:szCs w:val="24"/>
          <w:lang w:val="sv-SE"/>
        </w:rPr>
        <w:t xml:space="preserve"> yang diterbitkan oleh Food and Agriculture Organization (FAO, 2020) menekankan bahwa keberhasilan restorasi ekosistem sangat dipengaruhi oleh penerapan pendekatan berbasis ekosistem dan pengelolaan adaptif yang mempertimbangkan karakteristik lokal serta keberlanjutan </w:t>
      </w:r>
      <w:r w:rsidRPr="00EB49E5">
        <w:rPr>
          <w:rFonts w:ascii="Times New Roman" w:eastAsia="Times New Roman" w:hAnsi="Times New Roman" w:cs="Times New Roman"/>
          <w:bCs/>
          <w:sz w:val="24"/>
          <w:szCs w:val="24"/>
          <w:lang w:val="sv-SE"/>
        </w:rPr>
        <w:lastRenderedPageBreak/>
        <w:t>fungsi ekologisnya.</w:t>
      </w:r>
    </w:p>
    <w:p w14:paraId="7950A481" w14:textId="77777777" w:rsidR="00D545A2" w:rsidRPr="00EB49E5" w:rsidRDefault="00D545A2" w:rsidP="00522B92">
      <w:pPr>
        <w:tabs>
          <w:tab w:val="left" w:pos="709"/>
        </w:tabs>
        <w:ind w:right="-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ab/>
        <w:t>Berdasarkan uraian tersebut, diperlukan kajian yang mampu mengintegrasikan evaluasi potensi karbon biru dengan penyusunan strategi restorasi ekosistem mangrove secara komprehensif sebagai dasar penguatan kebijakan mitigasi perubahan iklim di Indonesia. Penelitian ini bertujuan untuk mengevaluasi potensi karbon biru yang dimiliki ekosistem mangrove di Indonesia, menganalisis faktor-faktor yang memengaruhi keberhasilan restorasi mangrove, serta menyusun strategi restorasi yang efektif, adaptif, dan berkelanjutan guna mendukung mitigasi perubahan iklim di wilayah pesisir Indonesia. Hasil penelitian diharapkan dapat memberikan landasan ilmiah bagi pengembangan kebijakan pengelolaan karbon biru, meningkatkan efektivitas program restorasi mangrove, serta memperkuat kontribusi ekosistem pesisir dalam mendukung pembangunan berkelanjutan dan pencapaian target penurunan emisi gas rumah kaca nasional.</w:t>
      </w:r>
    </w:p>
    <w:p w14:paraId="25C3E9F7" w14:textId="77777777" w:rsidR="00D545A2" w:rsidRPr="00EB49E5" w:rsidRDefault="00D545A2" w:rsidP="00522B92">
      <w:pPr>
        <w:tabs>
          <w:tab w:val="left" w:pos="709"/>
        </w:tabs>
        <w:ind w:right="-20"/>
        <w:jc w:val="both"/>
        <w:rPr>
          <w:rFonts w:ascii="Times New Roman" w:eastAsia="Times New Roman" w:hAnsi="Times New Roman" w:cs="Times New Roman"/>
          <w:sz w:val="24"/>
          <w:szCs w:val="24"/>
          <w:lang w:val="sv-SE"/>
        </w:rPr>
      </w:pPr>
    </w:p>
    <w:p w14:paraId="67F3815E" w14:textId="77777777" w:rsidR="00D545A2" w:rsidRPr="00EB49E5" w:rsidRDefault="00D545A2" w:rsidP="00522B92">
      <w:pPr>
        <w:jc w:val="cente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METODE PENELITIAN</w:t>
      </w:r>
    </w:p>
    <w:p w14:paraId="03B6EEC9" w14:textId="77777777" w:rsidR="00D545A2" w:rsidRPr="00EB49E5" w:rsidRDefault="00D545A2" w:rsidP="00522B92">
      <w:pPr>
        <w:jc w:val="center"/>
        <w:rPr>
          <w:rFonts w:ascii="Times New Roman" w:eastAsia="Times New Roman" w:hAnsi="Times New Roman" w:cs="Times New Roman"/>
          <w:b/>
          <w:bCs/>
          <w:sz w:val="20"/>
          <w:szCs w:val="24"/>
          <w:lang w:val="sv-SE"/>
        </w:rPr>
      </w:pPr>
    </w:p>
    <w:p w14:paraId="1BF33D42" w14:textId="77777777" w:rsidR="00D545A2" w:rsidRPr="00EB49E5" w:rsidRDefault="00D545A2" w:rsidP="00522B92">
      <w:pPr>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
          <w:bCs/>
          <w:sz w:val="24"/>
          <w:szCs w:val="24"/>
          <w:lang w:val="sv-SE"/>
        </w:rPr>
        <w:t>Pendekatan Penelitian</w:t>
      </w:r>
      <w:r w:rsidRPr="00EB49E5">
        <w:rPr>
          <w:rFonts w:ascii="Times New Roman" w:eastAsia="Times New Roman" w:hAnsi="Times New Roman" w:cs="Times New Roman"/>
          <w:bCs/>
          <w:sz w:val="24"/>
          <w:szCs w:val="24"/>
          <w:lang w:val="sv-SE"/>
        </w:rPr>
        <w:t xml:space="preserve"> </w:t>
      </w:r>
    </w:p>
    <w:p w14:paraId="4DD69828" w14:textId="77777777" w:rsidR="004206EC" w:rsidRPr="00EB49E5" w:rsidRDefault="004206EC"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Penelitian ini menggunakan metode </w:t>
      </w:r>
      <w:r w:rsidRPr="00EB49E5">
        <w:rPr>
          <w:rFonts w:ascii="Times New Roman" w:eastAsia="Times New Roman" w:hAnsi="Times New Roman" w:cs="Times New Roman"/>
          <w:sz w:val="24"/>
          <w:szCs w:val="24"/>
          <w:lang w:val="sv-SE"/>
        </w:rPr>
        <w:t>studi literatur (</w:t>
      </w:r>
      <w:r w:rsidRPr="00EB49E5">
        <w:rPr>
          <w:rFonts w:ascii="Times New Roman" w:eastAsia="Times New Roman" w:hAnsi="Times New Roman" w:cs="Times New Roman"/>
          <w:i/>
          <w:iCs/>
          <w:sz w:val="24"/>
          <w:szCs w:val="24"/>
          <w:lang w:val="sv-SE"/>
        </w:rPr>
        <w:t>literature review</w:t>
      </w:r>
      <w:r w:rsidRPr="00EB49E5">
        <w:rPr>
          <w:rFonts w:ascii="Times New Roman" w:eastAsia="Times New Roman" w:hAnsi="Times New Roman" w:cs="Times New Roman"/>
          <w:sz w:val="24"/>
          <w:szCs w:val="24"/>
          <w:lang w:val="sv-SE"/>
        </w:rPr>
        <w:t>)</w:t>
      </w:r>
      <w:r w:rsidRPr="00EB49E5">
        <w:rPr>
          <w:rFonts w:ascii="Times New Roman" w:eastAsia="Times New Roman" w:hAnsi="Times New Roman" w:cs="Times New Roman"/>
          <w:bCs/>
          <w:sz w:val="24"/>
          <w:szCs w:val="24"/>
          <w:lang w:val="sv-SE"/>
        </w:rPr>
        <w:t xml:space="preserve"> dengan pendekatan deskriptif-analitis untuk mengkaji potensi karbon biru ekosistem mangrove dan strategi restorasinya dalam mendukung mitigasi perubahan iklim di Indonesia. Data diperoleh dari berbagai hasil penelitian, laporan pemerintah, dan publikasi internasional yang kemudian disintesis untuk mengidentifikasi kondisi mangrove, kapasitas penyimpanan karbon, faktor keberhasilan restorasi, serta arah kebijakan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Pendekatan ini menghasilkan rekomendasi berbasis bukti ilmiah (</w:t>
      </w:r>
      <w:r w:rsidRPr="00EB49E5">
        <w:rPr>
          <w:rFonts w:ascii="Times New Roman" w:eastAsia="Times New Roman" w:hAnsi="Times New Roman" w:cs="Times New Roman"/>
          <w:bCs/>
          <w:i/>
          <w:iCs/>
          <w:sz w:val="24"/>
          <w:szCs w:val="24"/>
          <w:lang w:val="sv-SE"/>
        </w:rPr>
        <w:t>evidence-based recommendations</w:t>
      </w:r>
      <w:r w:rsidRPr="00EB49E5">
        <w:rPr>
          <w:rFonts w:ascii="Times New Roman" w:eastAsia="Times New Roman" w:hAnsi="Times New Roman" w:cs="Times New Roman"/>
          <w:bCs/>
          <w:sz w:val="24"/>
          <w:szCs w:val="24"/>
          <w:lang w:val="sv-SE"/>
        </w:rPr>
        <w:t>) (IPCC, 2021).</w:t>
      </w:r>
    </w:p>
    <w:p w14:paraId="58DD2FFD" w14:textId="2C3379DB"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Sumber Data</w:t>
      </w:r>
    </w:p>
    <w:p w14:paraId="3886DFAB"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Data yang digunakan merupakan data sekunder yang diperoleh dari berbagai sumber terpercaya, meliputi publikasi ilmiah nasional dan internasional, laporan lembaga pemerintah, serta laporan organisasi internasional. </w:t>
      </w:r>
      <w:proofErr w:type="spellStart"/>
      <w:r w:rsidRPr="00A82CC2">
        <w:rPr>
          <w:rFonts w:ascii="Times New Roman" w:eastAsia="Times New Roman" w:hAnsi="Times New Roman" w:cs="Times New Roman"/>
          <w:bCs/>
          <w:sz w:val="24"/>
          <w:szCs w:val="24"/>
        </w:rPr>
        <w:t>Sumber</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utama</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mencakup</w:t>
      </w:r>
      <w:proofErr w:type="spellEnd"/>
      <w:r w:rsidRPr="00A82CC2">
        <w:rPr>
          <w:rFonts w:ascii="Times New Roman" w:eastAsia="Times New Roman" w:hAnsi="Times New Roman" w:cs="Times New Roman"/>
          <w:bCs/>
          <w:sz w:val="24"/>
          <w:szCs w:val="24"/>
        </w:rPr>
        <w:t xml:space="preserve"> Intergovernmental Panel on Climate Change (IPCC), Food and Agriculture Organization (FAO), Kementerian </w:t>
      </w:r>
      <w:proofErr w:type="spellStart"/>
      <w:r w:rsidRPr="00A82CC2">
        <w:rPr>
          <w:rFonts w:ascii="Times New Roman" w:eastAsia="Times New Roman" w:hAnsi="Times New Roman" w:cs="Times New Roman"/>
          <w:bCs/>
          <w:sz w:val="24"/>
          <w:szCs w:val="24"/>
        </w:rPr>
        <w:t>Lingkungan</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Hidup</w:t>
      </w:r>
      <w:proofErr w:type="spellEnd"/>
      <w:r w:rsidRPr="00A82CC2">
        <w:rPr>
          <w:rFonts w:ascii="Times New Roman" w:eastAsia="Times New Roman" w:hAnsi="Times New Roman" w:cs="Times New Roman"/>
          <w:bCs/>
          <w:sz w:val="24"/>
          <w:szCs w:val="24"/>
        </w:rPr>
        <w:t xml:space="preserve"> dan </w:t>
      </w:r>
      <w:proofErr w:type="spellStart"/>
      <w:r w:rsidRPr="00A82CC2">
        <w:rPr>
          <w:rFonts w:ascii="Times New Roman" w:eastAsia="Times New Roman" w:hAnsi="Times New Roman" w:cs="Times New Roman"/>
          <w:bCs/>
          <w:sz w:val="24"/>
          <w:szCs w:val="24"/>
        </w:rPr>
        <w:t>Kehutanan</w:t>
      </w:r>
      <w:proofErr w:type="spellEnd"/>
      <w:r w:rsidRPr="00A82CC2">
        <w:rPr>
          <w:rFonts w:ascii="Times New Roman" w:eastAsia="Times New Roman" w:hAnsi="Times New Roman" w:cs="Times New Roman"/>
          <w:bCs/>
          <w:sz w:val="24"/>
          <w:szCs w:val="24"/>
        </w:rPr>
        <w:t xml:space="preserve"> (KLHK), </w:t>
      </w:r>
      <w:proofErr w:type="spellStart"/>
      <w:r w:rsidRPr="00A82CC2">
        <w:rPr>
          <w:rFonts w:ascii="Times New Roman" w:eastAsia="Times New Roman" w:hAnsi="Times New Roman" w:cs="Times New Roman"/>
          <w:bCs/>
          <w:sz w:val="24"/>
          <w:szCs w:val="24"/>
        </w:rPr>
        <w:t>serta</w:t>
      </w:r>
      <w:proofErr w:type="spellEnd"/>
      <w:r w:rsidRPr="00A82CC2">
        <w:rPr>
          <w:rFonts w:ascii="Times New Roman" w:eastAsia="Times New Roman" w:hAnsi="Times New Roman" w:cs="Times New Roman"/>
          <w:bCs/>
          <w:sz w:val="24"/>
          <w:szCs w:val="24"/>
        </w:rPr>
        <w:t xml:space="preserve"> </w:t>
      </w:r>
      <w:proofErr w:type="spellStart"/>
      <w:r w:rsidRPr="00F2339C">
        <w:rPr>
          <w:rFonts w:ascii="Times New Roman" w:eastAsia="Times New Roman" w:hAnsi="Times New Roman" w:cs="Times New Roman"/>
          <w:bCs/>
          <w:sz w:val="24"/>
          <w:szCs w:val="24"/>
        </w:rPr>
        <w:t>serta</w:t>
      </w:r>
      <w:proofErr w:type="spellEnd"/>
      <w:r w:rsidRPr="00F2339C">
        <w:rPr>
          <w:rFonts w:ascii="Times New Roman" w:eastAsia="Times New Roman" w:hAnsi="Times New Roman" w:cs="Times New Roman"/>
          <w:bCs/>
          <w:sz w:val="24"/>
          <w:szCs w:val="24"/>
        </w:rPr>
        <w:t xml:space="preserve"> Badan </w:t>
      </w:r>
      <w:proofErr w:type="spellStart"/>
      <w:r w:rsidRPr="00F2339C">
        <w:rPr>
          <w:rFonts w:ascii="Times New Roman" w:eastAsia="Times New Roman" w:hAnsi="Times New Roman" w:cs="Times New Roman"/>
          <w:bCs/>
          <w:sz w:val="24"/>
          <w:szCs w:val="24"/>
        </w:rPr>
        <w:t>Restorasi</w:t>
      </w:r>
      <w:proofErr w:type="spellEnd"/>
      <w:r w:rsidRPr="00F2339C">
        <w:rPr>
          <w:rFonts w:ascii="Times New Roman" w:eastAsia="Times New Roman" w:hAnsi="Times New Roman" w:cs="Times New Roman"/>
          <w:bCs/>
          <w:sz w:val="24"/>
          <w:szCs w:val="24"/>
        </w:rPr>
        <w:t xml:space="preserve"> </w:t>
      </w:r>
      <w:proofErr w:type="spellStart"/>
      <w:r w:rsidRPr="00F2339C">
        <w:rPr>
          <w:rFonts w:ascii="Times New Roman" w:eastAsia="Times New Roman" w:hAnsi="Times New Roman" w:cs="Times New Roman"/>
          <w:bCs/>
          <w:sz w:val="24"/>
          <w:szCs w:val="24"/>
        </w:rPr>
        <w:t>Gambut</w:t>
      </w:r>
      <w:proofErr w:type="spellEnd"/>
      <w:r w:rsidRPr="00F2339C">
        <w:rPr>
          <w:rFonts w:ascii="Times New Roman" w:eastAsia="Times New Roman" w:hAnsi="Times New Roman" w:cs="Times New Roman"/>
          <w:bCs/>
          <w:sz w:val="24"/>
          <w:szCs w:val="24"/>
        </w:rPr>
        <w:t xml:space="preserve"> dan Mangrove (BRGM). </w:t>
      </w:r>
      <w:r w:rsidRPr="00EB49E5">
        <w:rPr>
          <w:rFonts w:ascii="Times New Roman" w:eastAsia="Times New Roman" w:hAnsi="Times New Roman" w:cs="Times New Roman"/>
          <w:bCs/>
          <w:sz w:val="24"/>
          <w:szCs w:val="24"/>
          <w:lang w:val="sv-SE"/>
        </w:rPr>
        <w:t>Literatur yang digunakan diprioritaskan berasal dari publikasi tahun 2010–2025, sedangkan referensi klasik tetap digunakan apabila menjadi rujukan utama dalam kajian karbon biru dan restorasi mangrove.</w:t>
      </w:r>
    </w:p>
    <w:p w14:paraId="293F6609"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Teknik Pengumpulan Data</w:t>
      </w:r>
    </w:p>
    <w:p w14:paraId="003A229E" w14:textId="77777777" w:rsidR="00D545A2" w:rsidRPr="00EB49E5" w:rsidRDefault="00D545A2" w:rsidP="00522B92">
      <w:pPr>
        <w:ind w:firstLine="720"/>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Cs/>
          <w:sz w:val="24"/>
          <w:szCs w:val="24"/>
          <w:lang w:val="sv-SE"/>
        </w:rPr>
        <w:t>Pengumpulan data dilakukan melalui identifikasi, penelusuran, dan seleksi literatur ilmiah yang relevan dengan topik penelitian. Literatur diperoleh dari database ilmiah dan laporan resmi yang memiliki kredibilitas tinggi. Proses seleksi dilakukan dengan mempertimbangkan relevansi topik, tahun publikasi, serta kontribusi terhadap kajian karbon biru dan restorasi mangrove.</w:t>
      </w:r>
    </w:p>
    <w:p w14:paraId="514EB57B"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Teknik Analisis Data</w:t>
      </w:r>
    </w:p>
    <w:p w14:paraId="5394FE5C" w14:textId="7966242F" w:rsidR="00D545A2" w:rsidRPr="00EB49E5" w:rsidRDefault="00D545A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sz w:val="24"/>
          <w:szCs w:val="24"/>
          <w:lang w:val="sv-SE"/>
        </w:rPr>
        <w:t xml:space="preserve">Data yang telah dikumpulkan dianalisis menggunakan pendekatan deskriptif-analitis melalui proses reduksi data, pengelompokan tema, sintesis informasi, dan interpretasi hasil. Analisis difokuskan pada empat aspek utama, yaitu: (1) potensi karbon biru ekosistem mangrove; (2) kondisi dan tingkat degradasi mangrove di Indonesia; (3) faktor-faktor yang memengaruhi keberhasilan restorasi; dan (4) strategi restorasi berbasis </w:t>
      </w:r>
      <w:r w:rsidRPr="00EB49E5">
        <w:rPr>
          <w:rFonts w:ascii="Times New Roman" w:eastAsia="Times New Roman" w:hAnsi="Times New Roman" w:cs="Times New Roman"/>
          <w:i/>
          <w:iCs/>
          <w:sz w:val="24"/>
          <w:szCs w:val="24"/>
          <w:lang w:val="sv-SE"/>
        </w:rPr>
        <w:t>blue carbon</w:t>
      </w:r>
      <w:r w:rsidRPr="00EB49E5">
        <w:rPr>
          <w:rFonts w:ascii="Times New Roman" w:eastAsia="Times New Roman" w:hAnsi="Times New Roman" w:cs="Times New Roman"/>
          <w:sz w:val="24"/>
          <w:szCs w:val="24"/>
          <w:lang w:val="sv-SE"/>
        </w:rPr>
        <w:t xml:space="preserve"> dalam mendukung mitigasi perubahan iklim. Hasil sintesis kemudian dibandingkan antarreferensi untuk mengidentifikasi kesamaan, perbedaan, serta kecenderungan perkembangan penelitian sehingga diperoleh rekomendasi yang komprehensif </w:t>
      </w:r>
      <w:r w:rsidRPr="00EB49E5">
        <w:rPr>
          <w:rFonts w:ascii="Times New Roman" w:eastAsia="Times New Roman" w:hAnsi="Times New Roman" w:cs="Times New Roman"/>
          <w:bCs/>
          <w:sz w:val="24"/>
          <w:szCs w:val="24"/>
          <w:lang w:val="sv-SE"/>
        </w:rPr>
        <w:t xml:space="preserve">(Macreadie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2021).</w:t>
      </w:r>
    </w:p>
    <w:p w14:paraId="15EEED03" w14:textId="77777777" w:rsidR="00D545A2" w:rsidRDefault="00D545A2" w:rsidP="00522B92">
      <w:pPr>
        <w:jc w:val="both"/>
        <w:rPr>
          <w:rFonts w:ascii="Times New Roman" w:eastAsia="Times New Roman" w:hAnsi="Times New Roman" w:cs="Times New Roman"/>
          <w:b/>
          <w:bCs/>
          <w:sz w:val="24"/>
          <w:szCs w:val="24"/>
        </w:rPr>
      </w:pPr>
      <w:proofErr w:type="spellStart"/>
      <w:r w:rsidRPr="0038355C">
        <w:rPr>
          <w:rFonts w:ascii="Times New Roman" w:eastAsia="Times New Roman" w:hAnsi="Times New Roman" w:cs="Times New Roman"/>
          <w:b/>
          <w:bCs/>
          <w:sz w:val="24"/>
          <w:szCs w:val="24"/>
        </w:rPr>
        <w:t>Analisis</w:t>
      </w:r>
      <w:proofErr w:type="spellEnd"/>
      <w:r w:rsidRPr="0038355C">
        <w:rPr>
          <w:rFonts w:ascii="Times New Roman" w:eastAsia="Times New Roman" w:hAnsi="Times New Roman" w:cs="Times New Roman"/>
          <w:b/>
          <w:bCs/>
          <w:sz w:val="24"/>
          <w:szCs w:val="24"/>
        </w:rPr>
        <w:t xml:space="preserve"> </w:t>
      </w:r>
      <w:proofErr w:type="spellStart"/>
      <w:r w:rsidRPr="0038355C">
        <w:rPr>
          <w:rFonts w:ascii="Times New Roman" w:eastAsia="Times New Roman" w:hAnsi="Times New Roman" w:cs="Times New Roman"/>
          <w:b/>
          <w:bCs/>
          <w:sz w:val="24"/>
          <w:szCs w:val="24"/>
        </w:rPr>
        <w:t>Strategi</w:t>
      </w:r>
      <w:proofErr w:type="spellEnd"/>
      <w:r w:rsidRPr="0038355C">
        <w:rPr>
          <w:rFonts w:ascii="Times New Roman" w:eastAsia="Times New Roman" w:hAnsi="Times New Roman" w:cs="Times New Roman"/>
          <w:b/>
          <w:bCs/>
          <w:sz w:val="24"/>
          <w:szCs w:val="24"/>
        </w:rPr>
        <w:t xml:space="preserve"> (SWOT)</w:t>
      </w:r>
    </w:p>
    <w:p w14:paraId="0A073A8D"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proofErr w:type="spellStart"/>
      <w:r w:rsidRPr="00A82CC2">
        <w:rPr>
          <w:rFonts w:ascii="Times New Roman" w:eastAsia="Times New Roman" w:hAnsi="Times New Roman" w:cs="Times New Roman"/>
          <w:bCs/>
          <w:sz w:val="24"/>
          <w:szCs w:val="24"/>
        </w:rPr>
        <w:t>Penyusunan</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strategi</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restorasi</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dilakukan</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menggunakan</w:t>
      </w:r>
      <w:proofErr w:type="spellEnd"/>
      <w:r w:rsidRPr="00A82CC2">
        <w:rPr>
          <w:rFonts w:ascii="Times New Roman" w:eastAsia="Times New Roman" w:hAnsi="Times New Roman" w:cs="Times New Roman"/>
          <w:bCs/>
          <w:sz w:val="24"/>
          <w:szCs w:val="24"/>
        </w:rPr>
        <w:t xml:space="preserve"> </w:t>
      </w:r>
      <w:proofErr w:type="spellStart"/>
      <w:r w:rsidRPr="00A82CC2">
        <w:rPr>
          <w:rFonts w:ascii="Times New Roman" w:eastAsia="Times New Roman" w:hAnsi="Times New Roman" w:cs="Times New Roman"/>
          <w:bCs/>
          <w:sz w:val="24"/>
          <w:szCs w:val="24"/>
        </w:rPr>
        <w:t>analisis</w:t>
      </w:r>
      <w:proofErr w:type="spellEnd"/>
      <w:r w:rsidRPr="00A82CC2">
        <w:rPr>
          <w:rFonts w:ascii="Times New Roman" w:eastAsia="Times New Roman" w:hAnsi="Times New Roman" w:cs="Times New Roman"/>
          <w:bCs/>
          <w:sz w:val="24"/>
          <w:szCs w:val="24"/>
        </w:rPr>
        <w:t xml:space="preserve"> SWOT (</w:t>
      </w:r>
      <w:r w:rsidRPr="00A82CC2">
        <w:rPr>
          <w:rFonts w:ascii="Times New Roman" w:eastAsia="Times New Roman" w:hAnsi="Times New Roman" w:cs="Times New Roman"/>
          <w:bCs/>
          <w:i/>
          <w:iCs/>
          <w:sz w:val="24"/>
          <w:szCs w:val="24"/>
        </w:rPr>
        <w:t>Strengths, Weaknesses, Opportunities, Threats</w:t>
      </w:r>
      <w:r w:rsidRPr="00A82CC2">
        <w:rPr>
          <w:rFonts w:ascii="Times New Roman" w:eastAsia="Times New Roman" w:hAnsi="Times New Roman" w:cs="Times New Roman"/>
          <w:bCs/>
          <w:sz w:val="24"/>
          <w:szCs w:val="24"/>
        </w:rPr>
        <w:t xml:space="preserve">). </w:t>
      </w:r>
      <w:r w:rsidRPr="00EB49E5">
        <w:rPr>
          <w:rFonts w:ascii="Times New Roman" w:eastAsia="Times New Roman" w:hAnsi="Times New Roman" w:cs="Times New Roman"/>
          <w:bCs/>
          <w:sz w:val="24"/>
          <w:szCs w:val="24"/>
          <w:lang w:val="sv-SE"/>
        </w:rPr>
        <w:t>Analisis ini digunakan untuk mengidentifikasi faktor internal berupa kekuatan dan kelemahan ekosistem mangrove, serta faktor eksternal berupa peluang dan ancaman yang memengaruhi keberhasilan restorasi. Pendekatan SWOT telah banyak digunakan dalam kajian pengelolaan sumber daya alam karena mampu menghasilkan rekomendasi strategis yang aplikatif. Hasil analisis SWOT kemudian digunakan untuk merumuskan strategi restorasi mangrove berbasis karbon biru yang lebih adaptif dan berkelanjutan.</w:t>
      </w:r>
    </w:p>
    <w:p w14:paraId="525DD803"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lastRenderedPageBreak/>
        <w:t>Kerangka Pemikiran</w:t>
      </w:r>
    </w:p>
    <w:p w14:paraId="7534CC0B"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Penelitian ini berangkat dari konsep </w:t>
      </w:r>
      <w:r w:rsidRPr="00EB49E5">
        <w:rPr>
          <w:rFonts w:ascii="Times New Roman" w:eastAsia="Times New Roman" w:hAnsi="Times New Roman" w:cs="Times New Roman"/>
          <w:bCs/>
          <w:i/>
          <w:iCs/>
          <w:sz w:val="24"/>
          <w:szCs w:val="24"/>
          <w:lang w:val="sv-SE"/>
        </w:rPr>
        <w:t>nature-based solutions</w:t>
      </w:r>
      <w:r w:rsidRPr="00EB49E5">
        <w:rPr>
          <w:rFonts w:ascii="Times New Roman" w:eastAsia="Times New Roman" w:hAnsi="Times New Roman" w:cs="Times New Roman"/>
          <w:bCs/>
          <w:sz w:val="24"/>
          <w:szCs w:val="24"/>
          <w:lang w:val="sv-SE"/>
        </w:rPr>
        <w:t xml:space="preserve"> yang menempatkan ekosistem mangrove sebagai bagian penting dalam mitigasi perubahan iklim. Mangrove memiliki kemampuan tinggi dalam menyerap dan menyimpan karbon dalam biomassa maupun sedimen dalam jangka panjang (FAO, 2020). Namun, tekanan antropogenik menyebabkan degradasi yang berdampak pada penurunan kapasitas penyimpanan karbon. Oleh karena itu, diperlukan strategi restorasi yang tidak hanya berfokus pada rehabilitasi tutupan lahan, tetapi juga pemulihan fungsi ekologis secara menyeluruh untuk mendukung pengelolaan karbon biru yang berkelanjutan di Indonesia.</w:t>
      </w:r>
    </w:p>
    <w:p w14:paraId="0584C3DA" w14:textId="77777777" w:rsidR="00D545A2" w:rsidRPr="00EB49E5" w:rsidRDefault="00D545A2" w:rsidP="00522B92">
      <w:pPr>
        <w:jc w:val="both"/>
        <w:rPr>
          <w:rFonts w:ascii="Times New Roman" w:eastAsia="Times New Roman" w:hAnsi="Times New Roman" w:cs="Times New Roman"/>
          <w:sz w:val="24"/>
          <w:szCs w:val="24"/>
          <w:lang w:val="sv-SE"/>
        </w:rPr>
      </w:pPr>
    </w:p>
    <w:p w14:paraId="515A2D6E" w14:textId="77777777" w:rsidR="00D545A2" w:rsidRPr="007A6B55" w:rsidRDefault="00D545A2" w:rsidP="00522B92">
      <w:pPr>
        <w:jc w:val="center"/>
        <w:rPr>
          <w:rFonts w:ascii="Times New Roman" w:eastAsia="Times New Roman" w:hAnsi="Times New Roman" w:cs="Times New Roman"/>
          <w:b/>
          <w:bCs/>
          <w:sz w:val="24"/>
          <w:szCs w:val="24"/>
          <w:lang w:val="sv-SE"/>
        </w:rPr>
      </w:pPr>
      <w:r w:rsidRPr="007A6B55">
        <w:rPr>
          <w:rFonts w:ascii="Times New Roman" w:eastAsia="Times New Roman" w:hAnsi="Times New Roman" w:cs="Times New Roman"/>
          <w:b/>
          <w:bCs/>
          <w:sz w:val="24"/>
          <w:szCs w:val="24"/>
          <w:lang w:val="sv-SE"/>
        </w:rPr>
        <w:t>HASIL DAN PEMBAHASAN</w:t>
      </w:r>
    </w:p>
    <w:p w14:paraId="0B8DA763" w14:textId="77777777" w:rsidR="00D545A2" w:rsidRPr="007A6B55" w:rsidRDefault="00D545A2" w:rsidP="00522B92">
      <w:pPr>
        <w:jc w:val="center"/>
        <w:rPr>
          <w:rFonts w:ascii="Times New Roman" w:eastAsia="Times New Roman" w:hAnsi="Times New Roman" w:cs="Times New Roman"/>
          <w:b/>
          <w:bCs/>
          <w:sz w:val="24"/>
          <w:szCs w:val="24"/>
          <w:lang w:val="sv-SE"/>
        </w:rPr>
      </w:pPr>
    </w:p>
    <w:p w14:paraId="545B2CF2" w14:textId="77777777" w:rsidR="00D545A2" w:rsidRPr="007A6B55" w:rsidRDefault="00D545A2" w:rsidP="00522B92">
      <w:pPr>
        <w:jc w:val="both"/>
        <w:rPr>
          <w:rFonts w:ascii="Times New Roman" w:eastAsia="Times New Roman" w:hAnsi="Times New Roman" w:cs="Times New Roman"/>
          <w:b/>
          <w:bCs/>
          <w:sz w:val="24"/>
          <w:szCs w:val="24"/>
          <w:lang w:val="sv-SE"/>
        </w:rPr>
      </w:pPr>
      <w:r w:rsidRPr="007A6B55">
        <w:rPr>
          <w:rFonts w:ascii="Times New Roman" w:eastAsia="Times New Roman" w:hAnsi="Times New Roman" w:cs="Times New Roman"/>
          <w:b/>
          <w:bCs/>
          <w:sz w:val="24"/>
          <w:szCs w:val="24"/>
          <w:lang w:val="sv-SE"/>
        </w:rPr>
        <w:t>Konsep Blue Carbon dan Peran Mangrove</w:t>
      </w:r>
    </w:p>
    <w:p w14:paraId="0BFCCB3C" w14:textId="7F7D2755" w:rsidR="004206EC" w:rsidRPr="00EB49E5" w:rsidRDefault="004206EC"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Konsep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merupakan pendekatan mitigasi perubahan iklim berbasis ekosistem pesisir yang diperkenalkan UNEP bersama lembaga internasional pada 2009.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merujuk pada karbon yang diserap dan disimpan ekosistem pesisir, terutama mangrove, padang lamun, dan rawa pasang surut. Mangrove berperan penting melalui fotosintesis dan penyimpanan karbon dalam </w:t>
      </w:r>
      <w:r w:rsidRPr="00EB49E5">
        <w:rPr>
          <w:rFonts w:ascii="Times New Roman" w:eastAsia="Times New Roman" w:hAnsi="Times New Roman" w:cs="Times New Roman"/>
          <w:sz w:val="24"/>
          <w:szCs w:val="24"/>
          <w:lang w:val="sv-SE"/>
        </w:rPr>
        <w:t>biomassa atas permukaan, akar, dan sedimen</w:t>
      </w:r>
      <w:r w:rsidRPr="00EB49E5">
        <w:rPr>
          <w:rFonts w:ascii="Times New Roman" w:eastAsia="Times New Roman" w:hAnsi="Times New Roman" w:cs="Times New Roman"/>
          <w:bCs/>
          <w:sz w:val="24"/>
          <w:szCs w:val="24"/>
          <w:lang w:val="sv-SE"/>
        </w:rPr>
        <w:t xml:space="preserve">, dengan sedimen menjadi penyimpan karbon jangka panjang yang utama (Donato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2011). Cadangan karbon mangrove dapat mencapai </w:t>
      </w:r>
      <w:r w:rsidRPr="00EB49E5">
        <w:rPr>
          <w:rFonts w:ascii="Times New Roman" w:eastAsia="Times New Roman" w:hAnsi="Times New Roman" w:cs="Times New Roman"/>
          <w:sz w:val="24"/>
          <w:szCs w:val="24"/>
          <w:lang w:val="sv-SE"/>
        </w:rPr>
        <w:t>800 hingga</w:t>
      </w:r>
      <w:r w:rsidRPr="00EB49E5">
        <w:rPr>
          <w:rFonts w:ascii="Times New Roman" w:eastAsia="Times New Roman" w:hAnsi="Times New Roman" w:cs="Times New Roman"/>
          <w:b/>
          <w:bCs/>
          <w:sz w:val="24"/>
          <w:szCs w:val="24"/>
          <w:lang w:val="sv-SE"/>
        </w:rPr>
        <w:t xml:space="preserve"> </w:t>
      </w:r>
      <w:r w:rsidRPr="00EB49E5">
        <w:rPr>
          <w:rFonts w:ascii="Times New Roman" w:eastAsia="Times New Roman" w:hAnsi="Times New Roman" w:cs="Times New Roman"/>
          <w:sz w:val="24"/>
          <w:szCs w:val="24"/>
          <w:lang w:val="sv-SE"/>
        </w:rPr>
        <w:t>lebih dari 1.000 ton C/ha</w:t>
      </w:r>
      <w:r w:rsidRPr="00EB49E5">
        <w:rPr>
          <w:rFonts w:ascii="Times New Roman" w:eastAsia="Times New Roman" w:hAnsi="Times New Roman" w:cs="Times New Roman"/>
          <w:bCs/>
          <w:sz w:val="24"/>
          <w:szCs w:val="24"/>
          <w:lang w:val="sv-SE"/>
        </w:rPr>
        <w:t>, bergantung pada kondisi dan umur ekosistem (Alongi, 2014), sehingga mangrove menjadi salah satu ekosistem pesisir yang efektif dalam mitigasi perubahan iklim.</w:t>
      </w:r>
    </w:p>
    <w:p w14:paraId="7E2A5B0C"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p>
    <w:p w14:paraId="39F3C7C8" w14:textId="77777777" w:rsidR="00D545A2" w:rsidRPr="008E4269" w:rsidRDefault="00D545A2" w:rsidP="00522B92">
      <w:pPr>
        <w:jc w:val="center"/>
        <w:rPr>
          <w:rFonts w:ascii="Times New Roman" w:eastAsia="Times New Roman" w:hAnsi="Times New Roman" w:cs="Times New Roman"/>
          <w:b/>
          <w:bCs/>
          <w:sz w:val="24"/>
          <w:szCs w:val="24"/>
        </w:rPr>
      </w:pPr>
      <w:r w:rsidRPr="008E4269">
        <w:rPr>
          <w:rFonts w:ascii="Times New Roman" w:eastAsia="Times New Roman" w:hAnsi="Times New Roman" w:cs="Times New Roman"/>
          <w:b/>
          <w:bCs/>
          <w:noProof/>
          <w:sz w:val="24"/>
          <w:szCs w:val="24"/>
        </w:rPr>
        <w:drawing>
          <wp:inline distT="0" distB="0" distL="0" distR="0" wp14:anchorId="58A26DE2" wp14:editId="6A5E6565">
            <wp:extent cx="3061835" cy="1851342"/>
            <wp:effectExtent l="0" t="0" r="5715" b="0"/>
            <wp:docPr id="1611687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87993" name="Picture 1"/>
                    <pic:cNvPicPr/>
                  </pic:nvPicPr>
                  <pic:blipFill rotWithShape="1">
                    <a:blip r:embed="rId9">
                      <a:extLst>
                        <a:ext uri="{28A0092B-C50C-407E-A947-70E740481C1C}">
                          <a14:useLocalDpi xmlns:a14="http://schemas.microsoft.com/office/drawing/2010/main" val="0"/>
                        </a:ext>
                      </a:extLst>
                    </a:blip>
                    <a:srcRect b="9364"/>
                    <a:stretch>
                      <a:fillRect/>
                    </a:stretch>
                  </pic:blipFill>
                  <pic:spPr bwMode="auto">
                    <a:xfrm>
                      <a:off x="0" y="0"/>
                      <a:ext cx="3061835" cy="1851342"/>
                    </a:xfrm>
                    <a:prstGeom prst="rect">
                      <a:avLst/>
                    </a:prstGeom>
                    <a:ln>
                      <a:noFill/>
                    </a:ln>
                    <a:extLst>
                      <a:ext uri="{53640926-AAD7-44D8-BBD7-CCE9431645EC}">
                        <a14:shadowObscured xmlns:a14="http://schemas.microsoft.com/office/drawing/2010/main"/>
                      </a:ext>
                    </a:extLst>
                  </pic:spPr>
                </pic:pic>
              </a:graphicData>
            </a:graphic>
          </wp:inline>
        </w:drawing>
      </w:r>
    </w:p>
    <w:p w14:paraId="58441733" w14:textId="77777777" w:rsidR="00D545A2" w:rsidRPr="00EB49E5" w:rsidRDefault="00D545A2" w:rsidP="00522B92">
      <w:pPr>
        <w:jc w:val="cente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Cs/>
          <w:sz w:val="24"/>
          <w:szCs w:val="24"/>
          <w:lang w:val="sv-SE"/>
        </w:rPr>
        <w:t>Gambar 1.</w:t>
      </w:r>
      <w:r w:rsidRPr="00EB49E5">
        <w:rPr>
          <w:rFonts w:ascii="Times New Roman" w:eastAsia="Times New Roman" w:hAnsi="Times New Roman" w:cs="Times New Roman"/>
          <w:b/>
          <w:bCs/>
          <w:sz w:val="24"/>
          <w:szCs w:val="24"/>
          <w:lang w:val="sv-SE"/>
        </w:rPr>
        <w:t xml:space="preserve"> </w:t>
      </w:r>
      <w:r w:rsidRPr="00EB49E5">
        <w:rPr>
          <w:rFonts w:ascii="Times New Roman" w:eastAsia="Times New Roman" w:hAnsi="Times New Roman" w:cs="Times New Roman"/>
          <w:sz w:val="24"/>
          <w:szCs w:val="24"/>
          <w:lang w:val="sv-SE"/>
        </w:rPr>
        <w:t>Perbandingan Cadangan Karbon Antar Ekosistem</w:t>
      </w:r>
    </w:p>
    <w:p w14:paraId="473AEDAC" w14:textId="47854054" w:rsidR="00D545A2" w:rsidRPr="008E4269" w:rsidRDefault="00D545A2" w:rsidP="00522B92">
      <w:pPr>
        <w:jc w:val="center"/>
        <w:rPr>
          <w:rFonts w:ascii="Times New Roman" w:eastAsia="Times New Roman" w:hAnsi="Times New Roman" w:cs="Times New Roman"/>
          <w:bCs/>
          <w:sz w:val="24"/>
          <w:szCs w:val="24"/>
        </w:rPr>
      </w:pP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w:t>
      </w:r>
      <w:r w:rsidRPr="008E4269">
        <w:rPr>
          <w:rFonts w:ascii="Times New Roman" w:eastAsia="Times New Roman" w:hAnsi="Times New Roman" w:cs="Times New Roman"/>
          <w:bCs/>
          <w:sz w:val="24"/>
          <w:szCs w:val="24"/>
        </w:rPr>
        <w:t xml:space="preserve"> Donato </w:t>
      </w:r>
      <w:r w:rsidR="008E62CD" w:rsidRPr="008E62CD">
        <w:rPr>
          <w:rFonts w:ascii="Times New Roman" w:eastAsia="Times New Roman" w:hAnsi="Times New Roman" w:cs="Times New Roman"/>
          <w:bCs/>
          <w:i/>
          <w:iCs/>
          <w:sz w:val="24"/>
          <w:szCs w:val="24"/>
        </w:rPr>
        <w:t>et al.,</w:t>
      </w:r>
      <w:r w:rsidRPr="008E4269">
        <w:rPr>
          <w:rFonts w:ascii="Times New Roman" w:eastAsia="Times New Roman" w:hAnsi="Times New Roman" w:cs="Times New Roman"/>
          <w:bCs/>
          <w:sz w:val="24"/>
          <w:szCs w:val="24"/>
        </w:rPr>
        <w:t xml:space="preserve"> (2011), </w:t>
      </w:r>
      <w:proofErr w:type="spellStart"/>
      <w:r w:rsidRPr="008E4269">
        <w:rPr>
          <w:rFonts w:ascii="Times New Roman" w:eastAsia="Times New Roman" w:hAnsi="Times New Roman" w:cs="Times New Roman"/>
          <w:bCs/>
          <w:sz w:val="24"/>
          <w:szCs w:val="24"/>
        </w:rPr>
        <w:t>Alongi</w:t>
      </w:r>
      <w:proofErr w:type="spellEnd"/>
      <w:r w:rsidRPr="008E4269">
        <w:rPr>
          <w:rFonts w:ascii="Times New Roman" w:eastAsia="Times New Roman" w:hAnsi="Times New Roman" w:cs="Times New Roman"/>
          <w:bCs/>
          <w:sz w:val="24"/>
          <w:szCs w:val="24"/>
        </w:rPr>
        <w:t xml:space="preserve"> (2014), </w:t>
      </w:r>
      <w:proofErr w:type="spellStart"/>
      <w:r w:rsidRPr="008E4269">
        <w:rPr>
          <w:rFonts w:ascii="Times New Roman" w:eastAsia="Times New Roman" w:hAnsi="Times New Roman" w:cs="Times New Roman"/>
          <w:bCs/>
          <w:sz w:val="24"/>
          <w:szCs w:val="24"/>
        </w:rPr>
        <w:t>diolah</w:t>
      </w:r>
      <w:proofErr w:type="spellEnd"/>
    </w:p>
    <w:p w14:paraId="3ABCB9C6" w14:textId="77777777" w:rsidR="00D545A2" w:rsidRPr="008E4269" w:rsidRDefault="00D545A2" w:rsidP="00522B92">
      <w:pPr>
        <w:ind w:firstLine="720"/>
        <w:jc w:val="both"/>
        <w:rPr>
          <w:rFonts w:ascii="Times New Roman" w:eastAsia="Times New Roman" w:hAnsi="Times New Roman" w:cs="Times New Roman"/>
          <w:bCs/>
          <w:sz w:val="24"/>
          <w:szCs w:val="24"/>
        </w:rPr>
      </w:pPr>
    </w:p>
    <w:p w14:paraId="469FEC8B" w14:textId="5F7D48D1" w:rsidR="00D545A2" w:rsidRPr="00EB49E5" w:rsidRDefault="004206EC" w:rsidP="00522B92">
      <w:pPr>
        <w:ind w:firstLine="720"/>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Cs/>
          <w:sz w:val="24"/>
          <w:szCs w:val="24"/>
          <w:lang w:val="sv-SE"/>
        </w:rPr>
        <w:t xml:space="preserve">Gambar 1 menunjukkan bahwa mangrove memiliki kapasitas penyimpanan karbon lebih tinggi dibandingkan hutan tropis daratan dan padang lamun, mencapai sekitar </w:t>
      </w:r>
      <w:r w:rsidRPr="00EB49E5">
        <w:rPr>
          <w:rFonts w:ascii="Times New Roman" w:eastAsia="Times New Roman" w:hAnsi="Times New Roman" w:cs="Times New Roman"/>
          <w:sz w:val="24"/>
          <w:szCs w:val="24"/>
          <w:lang w:val="sv-SE"/>
        </w:rPr>
        <w:t>1.000 ton C ha⁻¹.</w:t>
      </w:r>
      <w:r w:rsidRPr="00EB49E5">
        <w:rPr>
          <w:rFonts w:ascii="Times New Roman" w:eastAsia="Times New Roman" w:hAnsi="Times New Roman" w:cs="Times New Roman"/>
          <w:bCs/>
          <w:sz w:val="24"/>
          <w:szCs w:val="24"/>
          <w:lang w:val="sv-SE"/>
        </w:rPr>
        <w:t xml:space="preserve"> Tingginya cadangan karbon terutama berasal dari sedimen bawah permukaan yang relatif stabil, sehingga mangrove menjadi ekosistem efektif dalam mitigasi perubahan iklim (Donato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2011; Alongi, 2014). Selain menyimpan karbon, mangrove menyediakan jasa ekosistem berupa perlindungan pesisir, habitat biota, dan dukungan terhadap perikanan serta mata pencaharian masyarakat. Namun, degradasi mangrove dapat menurunkan penyerapan sekaligus melepaskan karbon tersimpan. Oleh karena itu, </w:t>
      </w:r>
      <w:r w:rsidRPr="00EB49E5">
        <w:rPr>
          <w:rFonts w:ascii="Times New Roman" w:eastAsia="Times New Roman" w:hAnsi="Times New Roman" w:cs="Times New Roman"/>
          <w:sz w:val="24"/>
          <w:szCs w:val="24"/>
          <w:lang w:val="sv-SE"/>
        </w:rPr>
        <w:t>konservasi, restorasi, dan pengelolaan berbasis masyarakat</w:t>
      </w:r>
      <w:r w:rsidRPr="00EB49E5">
        <w:rPr>
          <w:rFonts w:ascii="Times New Roman" w:eastAsia="Times New Roman" w:hAnsi="Times New Roman" w:cs="Times New Roman"/>
          <w:bCs/>
          <w:sz w:val="24"/>
          <w:szCs w:val="24"/>
          <w:lang w:val="sv-SE"/>
        </w:rPr>
        <w:t xml:space="preserve"> diperlukan untuk mengoptimalkan fungsi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w:t>
      </w:r>
    </w:p>
    <w:p w14:paraId="0042762E"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Kondisi Mangrove di Indonesia</w:t>
      </w:r>
    </w:p>
    <w:p w14:paraId="70880DAF" w14:textId="54773E65" w:rsidR="00D545A2" w:rsidRPr="00EB49E5" w:rsidRDefault="004206EC"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Indonesia memiliki sekitar </w:t>
      </w:r>
      <w:r w:rsidRPr="00EB49E5">
        <w:rPr>
          <w:rFonts w:ascii="Times New Roman" w:eastAsia="Times New Roman" w:hAnsi="Times New Roman" w:cs="Times New Roman"/>
          <w:sz w:val="24"/>
          <w:szCs w:val="24"/>
          <w:lang w:val="sv-SE"/>
        </w:rPr>
        <w:t>3,39 juta hektare mangrove pada 2022</w:t>
      </w:r>
      <w:r w:rsidRPr="00EB49E5">
        <w:rPr>
          <w:rFonts w:ascii="Times New Roman" w:eastAsia="Times New Roman" w:hAnsi="Times New Roman" w:cs="Times New Roman"/>
          <w:bCs/>
          <w:sz w:val="24"/>
          <w:szCs w:val="24"/>
          <w:lang w:val="sv-SE"/>
        </w:rPr>
        <w:t xml:space="preserve">, atau sekitar </w:t>
      </w:r>
      <w:r w:rsidRPr="00EB49E5">
        <w:rPr>
          <w:rFonts w:ascii="Times New Roman" w:eastAsia="Times New Roman" w:hAnsi="Times New Roman" w:cs="Times New Roman"/>
          <w:sz w:val="24"/>
          <w:szCs w:val="24"/>
          <w:lang w:val="sv-SE"/>
        </w:rPr>
        <w:t>20–23% dari luas mangrove dunia,</w:t>
      </w:r>
      <w:r w:rsidRPr="00EB49E5">
        <w:rPr>
          <w:rFonts w:ascii="Times New Roman" w:eastAsia="Times New Roman" w:hAnsi="Times New Roman" w:cs="Times New Roman"/>
          <w:bCs/>
          <w:sz w:val="24"/>
          <w:szCs w:val="24"/>
          <w:lang w:val="sv-SE"/>
        </w:rPr>
        <w:t xml:space="preserve"> sehingga berperan strategis dalam konservasi dan mitigasi perubahan iklim melalui penyimpanan karbon (KLHK, 2022; FAO, 2020). Sebaran mangrove terbesar terdapat di </w:t>
      </w:r>
      <w:r w:rsidRPr="00EB49E5">
        <w:rPr>
          <w:rFonts w:ascii="Times New Roman" w:eastAsia="Times New Roman" w:hAnsi="Times New Roman" w:cs="Times New Roman"/>
          <w:sz w:val="24"/>
          <w:szCs w:val="24"/>
          <w:lang w:val="sv-SE"/>
        </w:rPr>
        <w:t>Papua, Kalimantan, dan Sumatera</w:t>
      </w:r>
      <w:r w:rsidRPr="00EB49E5">
        <w:rPr>
          <w:rFonts w:ascii="Times New Roman" w:eastAsia="Times New Roman" w:hAnsi="Times New Roman" w:cs="Times New Roman"/>
          <w:bCs/>
          <w:sz w:val="24"/>
          <w:szCs w:val="24"/>
          <w:lang w:val="sv-SE"/>
        </w:rPr>
        <w:t>, yang dipengaruhi oleh kondisi geografis, substrat, salinitas, serta dinamika pasang surut (FAO, 2020).</w:t>
      </w:r>
    </w:p>
    <w:p w14:paraId="2E81D46F" w14:textId="77777777" w:rsidR="00D545A2" w:rsidRPr="008E4269" w:rsidRDefault="00D545A2" w:rsidP="00522B92">
      <w:pPr>
        <w:jc w:val="center"/>
        <w:rPr>
          <w:rFonts w:ascii="Times New Roman" w:eastAsia="Times New Roman" w:hAnsi="Times New Roman" w:cs="Times New Roman"/>
          <w:b/>
          <w:bCs/>
          <w:sz w:val="24"/>
          <w:szCs w:val="24"/>
        </w:rPr>
      </w:pPr>
      <w:r w:rsidRPr="008E4269">
        <w:rPr>
          <w:rFonts w:ascii="Times New Roman" w:eastAsia="Times New Roman" w:hAnsi="Times New Roman" w:cs="Times New Roman"/>
          <w:b/>
          <w:bCs/>
          <w:noProof/>
          <w:sz w:val="24"/>
          <w:szCs w:val="24"/>
        </w:rPr>
        <w:lastRenderedPageBreak/>
        <w:drawing>
          <wp:inline distT="0" distB="0" distL="0" distR="0" wp14:anchorId="4264BBEB" wp14:editId="0CECB0A4">
            <wp:extent cx="2203450" cy="1339989"/>
            <wp:effectExtent l="0" t="0" r="6350" b="0"/>
            <wp:docPr id="1364714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14638" name="Picture 2"/>
                    <pic:cNvPicPr/>
                  </pic:nvPicPr>
                  <pic:blipFill rotWithShape="1">
                    <a:blip r:embed="rId10" cstate="print">
                      <a:extLst>
                        <a:ext uri="{28A0092B-C50C-407E-A947-70E740481C1C}">
                          <a14:useLocalDpi xmlns:a14="http://schemas.microsoft.com/office/drawing/2010/main" val="0"/>
                        </a:ext>
                      </a:extLst>
                    </a:blip>
                    <a:srcRect b="8850"/>
                    <a:stretch>
                      <a:fillRect/>
                    </a:stretch>
                  </pic:blipFill>
                  <pic:spPr bwMode="auto">
                    <a:xfrm>
                      <a:off x="0" y="0"/>
                      <a:ext cx="2208971" cy="1343346"/>
                    </a:xfrm>
                    <a:prstGeom prst="rect">
                      <a:avLst/>
                    </a:prstGeom>
                    <a:ln>
                      <a:noFill/>
                    </a:ln>
                    <a:extLst>
                      <a:ext uri="{53640926-AAD7-44D8-BBD7-CCE9431645EC}">
                        <a14:shadowObscured xmlns:a14="http://schemas.microsoft.com/office/drawing/2010/main"/>
                      </a:ext>
                    </a:extLst>
                  </pic:spPr>
                </pic:pic>
              </a:graphicData>
            </a:graphic>
          </wp:inline>
        </w:drawing>
      </w:r>
    </w:p>
    <w:p w14:paraId="5A325024" w14:textId="5CB2F54E" w:rsidR="00D545A2" w:rsidRPr="00EB49E5" w:rsidRDefault="00D545A2" w:rsidP="00522B92">
      <w:pPr>
        <w:jc w:val="center"/>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Gambar 2.</w:t>
      </w:r>
      <w:r w:rsidRPr="00EB49E5">
        <w:rPr>
          <w:rFonts w:ascii="Times New Roman" w:eastAsia="Times New Roman" w:hAnsi="Times New Roman" w:cs="Times New Roman"/>
          <w:b/>
          <w:bCs/>
          <w:sz w:val="24"/>
          <w:szCs w:val="24"/>
          <w:lang w:val="sv-SE"/>
        </w:rPr>
        <w:t xml:space="preserve"> </w:t>
      </w:r>
      <w:r w:rsidRPr="00EB49E5">
        <w:rPr>
          <w:rFonts w:ascii="Times New Roman" w:eastAsia="Times New Roman" w:hAnsi="Times New Roman" w:cs="Times New Roman"/>
          <w:sz w:val="24"/>
          <w:szCs w:val="24"/>
          <w:lang w:val="sv-SE"/>
        </w:rPr>
        <w:t>Sebaran Luas Mangrove Indonesia</w:t>
      </w:r>
      <w:r w:rsidR="004206EC" w:rsidRPr="00EB49E5">
        <w:rPr>
          <w:rFonts w:ascii="Times New Roman" w:eastAsia="Times New Roman" w:hAnsi="Times New Roman" w:cs="Times New Roman"/>
          <w:sz w:val="24"/>
          <w:szCs w:val="24"/>
          <w:lang w:val="sv-SE"/>
        </w:rPr>
        <w:t xml:space="preserve">, </w:t>
      </w:r>
      <w:r w:rsidRPr="00EB49E5">
        <w:rPr>
          <w:rFonts w:ascii="Times New Roman" w:eastAsia="Times New Roman" w:hAnsi="Times New Roman" w:cs="Times New Roman"/>
          <w:sz w:val="24"/>
          <w:szCs w:val="24"/>
          <w:lang w:val="sv-SE"/>
        </w:rPr>
        <w:t>Sumber:</w:t>
      </w:r>
      <w:r w:rsidRPr="00EB49E5">
        <w:rPr>
          <w:rFonts w:ascii="Times New Roman" w:eastAsia="Times New Roman" w:hAnsi="Times New Roman" w:cs="Times New Roman"/>
          <w:bCs/>
          <w:sz w:val="24"/>
          <w:szCs w:val="24"/>
          <w:lang w:val="sv-SE"/>
        </w:rPr>
        <w:t xml:space="preserve"> KLHK (2022), Republika (2023), diolah</w:t>
      </w:r>
    </w:p>
    <w:p w14:paraId="57396326"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p>
    <w:p w14:paraId="3D616F2F" w14:textId="3B4DB326" w:rsidR="00D545A2" w:rsidRPr="00EB49E5" w:rsidRDefault="00372487" w:rsidP="00522B92">
      <w:pPr>
        <w:ind w:firstLine="720"/>
        <w:jc w:val="both"/>
        <w:rPr>
          <w:rFonts w:ascii="Times New Roman" w:eastAsia="Times New Roman" w:hAnsi="Times New Roman" w:cs="Times New Roman"/>
          <w:bCs/>
          <w:sz w:val="12"/>
          <w:szCs w:val="24"/>
          <w:lang w:val="sv-SE"/>
        </w:rPr>
      </w:pPr>
      <w:r w:rsidRPr="00EB49E5">
        <w:rPr>
          <w:rFonts w:ascii="Times New Roman" w:eastAsia="Times New Roman" w:hAnsi="Times New Roman" w:cs="Times New Roman"/>
          <w:bCs/>
          <w:sz w:val="24"/>
          <w:szCs w:val="24"/>
          <w:lang w:val="sv-SE"/>
        </w:rPr>
        <w:t xml:space="preserve">Gambar 2 menunjukkan bahwa distribusi mangrove Indonesia didominasi </w:t>
      </w:r>
      <w:r w:rsidRPr="00EB49E5">
        <w:rPr>
          <w:rFonts w:ascii="Times New Roman" w:eastAsia="Times New Roman" w:hAnsi="Times New Roman" w:cs="Times New Roman"/>
          <w:sz w:val="24"/>
          <w:szCs w:val="24"/>
          <w:lang w:val="sv-SE"/>
        </w:rPr>
        <w:t>Papua, Kalimantan, dan Sumatera,</w:t>
      </w:r>
      <w:r w:rsidRPr="00EB49E5">
        <w:rPr>
          <w:rFonts w:ascii="Times New Roman" w:eastAsia="Times New Roman" w:hAnsi="Times New Roman" w:cs="Times New Roman"/>
          <w:bCs/>
          <w:sz w:val="24"/>
          <w:szCs w:val="24"/>
          <w:lang w:val="sv-SE"/>
        </w:rPr>
        <w:t xml:space="preserve"> sedangkan Sulawesi dan Jawa memiliki luasan lebih kecil. Perbedaan ini dipengaruhi oleh kondisi ekologis dan tekanan antropogenik yang lebih tinggi di wilayah barat (FAO, 2020; KLHK, 2022). Mangrove Indonesia juga memiliki keanekaragaman tinggi yang mendukung stabilitas ekosistem, perikanan, dan ekonomi masyarakat pesisir (Alongi, 2014). Namun, konversi lahan, pembangunan pesisir, dan eksploitasi sumber daya menjadi ancaman utama terhadap keberlanjutan mangrove (Giri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2011).</w:t>
      </w:r>
    </w:p>
    <w:p w14:paraId="5DF3294D" w14:textId="77777777" w:rsidR="00D545A2" w:rsidRPr="008E4269" w:rsidRDefault="00D545A2" w:rsidP="00522B92">
      <w:pPr>
        <w:jc w:val="center"/>
        <w:rPr>
          <w:rFonts w:ascii="Times New Roman" w:eastAsia="Times New Roman" w:hAnsi="Times New Roman" w:cs="Times New Roman"/>
          <w:b/>
          <w:bCs/>
          <w:sz w:val="24"/>
          <w:szCs w:val="24"/>
        </w:rPr>
      </w:pPr>
      <w:r w:rsidRPr="008E4269">
        <w:rPr>
          <w:rFonts w:ascii="Times New Roman" w:eastAsia="Times New Roman" w:hAnsi="Times New Roman" w:cs="Times New Roman"/>
          <w:b/>
          <w:bCs/>
          <w:noProof/>
          <w:sz w:val="24"/>
          <w:szCs w:val="24"/>
        </w:rPr>
        <w:drawing>
          <wp:inline distT="0" distB="0" distL="0" distR="0" wp14:anchorId="20459FAA" wp14:editId="2A0B0630">
            <wp:extent cx="3937000" cy="1997141"/>
            <wp:effectExtent l="0" t="0" r="6350" b="3175"/>
            <wp:docPr id="1372268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268870" name="Picture 3"/>
                    <pic:cNvPicPr/>
                  </pic:nvPicPr>
                  <pic:blipFill rotWithShape="1">
                    <a:blip r:embed="rId11">
                      <a:extLst>
                        <a:ext uri="{28A0092B-C50C-407E-A947-70E740481C1C}">
                          <a14:useLocalDpi xmlns:a14="http://schemas.microsoft.com/office/drawing/2010/main" val="0"/>
                        </a:ext>
                      </a:extLst>
                    </a:blip>
                    <a:srcRect b="7217"/>
                    <a:stretch>
                      <a:fillRect/>
                    </a:stretch>
                  </pic:blipFill>
                  <pic:spPr bwMode="auto">
                    <a:xfrm>
                      <a:off x="0" y="0"/>
                      <a:ext cx="3937470" cy="1997379"/>
                    </a:xfrm>
                    <a:prstGeom prst="rect">
                      <a:avLst/>
                    </a:prstGeom>
                    <a:ln>
                      <a:noFill/>
                    </a:ln>
                    <a:extLst>
                      <a:ext uri="{53640926-AAD7-44D8-BBD7-CCE9431645EC}">
                        <a14:shadowObscured xmlns:a14="http://schemas.microsoft.com/office/drawing/2010/main"/>
                      </a:ext>
                    </a:extLst>
                  </pic:spPr>
                </pic:pic>
              </a:graphicData>
            </a:graphic>
          </wp:inline>
        </w:drawing>
      </w:r>
    </w:p>
    <w:p w14:paraId="548456E6" w14:textId="77777777" w:rsidR="00D545A2" w:rsidRPr="008E4269" w:rsidRDefault="00D545A2" w:rsidP="00522B92">
      <w:pPr>
        <w:ind w:firstLine="720"/>
        <w:jc w:val="center"/>
        <w:rPr>
          <w:rFonts w:ascii="Times New Roman" w:eastAsia="Times New Roman" w:hAnsi="Times New Roman" w:cs="Times New Roman"/>
          <w:sz w:val="24"/>
          <w:szCs w:val="24"/>
        </w:rPr>
      </w:pPr>
      <w:r w:rsidRPr="000A1159">
        <w:rPr>
          <w:rFonts w:ascii="Times New Roman" w:eastAsia="Times New Roman" w:hAnsi="Times New Roman" w:cs="Times New Roman"/>
          <w:bCs/>
          <w:sz w:val="24"/>
          <w:szCs w:val="24"/>
        </w:rPr>
        <w:t>Gambar 3.</w:t>
      </w:r>
      <w:r w:rsidRPr="008E4269">
        <w:rPr>
          <w:rFonts w:ascii="Times New Roman" w:eastAsia="Times New Roman" w:hAnsi="Times New Roman" w:cs="Times New Roman"/>
          <w:b/>
          <w:bCs/>
          <w:sz w:val="24"/>
          <w:szCs w:val="24"/>
        </w:rPr>
        <w:t xml:space="preserve"> </w:t>
      </w:r>
      <w:proofErr w:type="spellStart"/>
      <w:r w:rsidRPr="008E4269">
        <w:rPr>
          <w:rFonts w:ascii="Times New Roman" w:eastAsia="Times New Roman" w:hAnsi="Times New Roman" w:cs="Times New Roman"/>
          <w:sz w:val="24"/>
          <w:szCs w:val="24"/>
        </w:rPr>
        <w:t>Tren</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Perubahan</w:t>
      </w:r>
      <w:proofErr w:type="spellEnd"/>
      <w:r w:rsidRPr="008E4269">
        <w:rPr>
          <w:rFonts w:ascii="Times New Roman" w:eastAsia="Times New Roman" w:hAnsi="Times New Roman" w:cs="Times New Roman"/>
          <w:sz w:val="24"/>
          <w:szCs w:val="24"/>
        </w:rPr>
        <w:t xml:space="preserve"> Luas Mangrove Indonesia</w:t>
      </w:r>
    </w:p>
    <w:p w14:paraId="74068CEB" w14:textId="3FD18D4F" w:rsidR="00D545A2" w:rsidRPr="008E4269" w:rsidRDefault="00D545A2" w:rsidP="00522B92">
      <w:pPr>
        <w:jc w:val="center"/>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 xml:space="preserve">: KLHK (2022), FAO (2020), Donato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(2011), </w:t>
      </w:r>
      <w:proofErr w:type="spellStart"/>
      <w:r w:rsidRPr="008E4269">
        <w:rPr>
          <w:rFonts w:ascii="Times New Roman" w:eastAsia="Times New Roman" w:hAnsi="Times New Roman" w:cs="Times New Roman"/>
          <w:sz w:val="24"/>
          <w:szCs w:val="24"/>
        </w:rPr>
        <w:t>Ilman</w:t>
      </w:r>
      <w:proofErr w:type="spellEnd"/>
      <w:r w:rsidRPr="008E4269">
        <w:rPr>
          <w:rFonts w:ascii="Times New Roman" w:eastAsia="Times New Roman" w:hAnsi="Times New Roman" w:cs="Times New Roman"/>
          <w:sz w:val="24"/>
          <w:szCs w:val="24"/>
        </w:rPr>
        <w:t xml:space="preserve">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(2016), </w:t>
      </w:r>
      <w:proofErr w:type="spellStart"/>
      <w:r w:rsidRPr="008E4269">
        <w:rPr>
          <w:rFonts w:ascii="Times New Roman" w:eastAsia="Times New Roman" w:hAnsi="Times New Roman" w:cs="Times New Roman"/>
          <w:sz w:val="24"/>
          <w:szCs w:val="24"/>
        </w:rPr>
        <w:t>diolah</w:t>
      </w:r>
      <w:proofErr w:type="spellEnd"/>
    </w:p>
    <w:p w14:paraId="3A590BA2" w14:textId="77777777" w:rsidR="00D545A2" w:rsidRPr="008E4269" w:rsidRDefault="00D545A2" w:rsidP="00522B92">
      <w:pPr>
        <w:ind w:firstLine="720"/>
        <w:jc w:val="both"/>
        <w:rPr>
          <w:rFonts w:ascii="Times New Roman" w:eastAsia="Times New Roman" w:hAnsi="Times New Roman" w:cs="Times New Roman"/>
          <w:bCs/>
          <w:sz w:val="24"/>
          <w:szCs w:val="24"/>
        </w:rPr>
      </w:pPr>
    </w:p>
    <w:p w14:paraId="05200DDD" w14:textId="1757BA15" w:rsidR="00D545A2" w:rsidRPr="00EB49E5" w:rsidRDefault="00D545A2" w:rsidP="00522B92">
      <w:pPr>
        <w:ind w:firstLine="720"/>
        <w:jc w:val="both"/>
        <w:rPr>
          <w:rFonts w:ascii="Times New Roman" w:eastAsia="Times New Roman" w:hAnsi="Times New Roman" w:cs="Times New Roman"/>
          <w:bCs/>
          <w:sz w:val="24"/>
          <w:szCs w:val="24"/>
          <w:lang w:val="sv-SE"/>
        </w:rPr>
      </w:pPr>
      <w:r w:rsidRPr="008E4269">
        <w:rPr>
          <w:rFonts w:ascii="Times New Roman" w:eastAsia="Times New Roman" w:hAnsi="Times New Roman" w:cs="Times New Roman"/>
          <w:bCs/>
          <w:sz w:val="24"/>
          <w:szCs w:val="24"/>
        </w:rPr>
        <w:t xml:space="preserve">Gambar 3 </w:t>
      </w:r>
      <w:proofErr w:type="spellStart"/>
      <w:r w:rsidRPr="008E4269">
        <w:rPr>
          <w:rFonts w:ascii="Times New Roman" w:eastAsia="Times New Roman" w:hAnsi="Times New Roman" w:cs="Times New Roman"/>
          <w:bCs/>
          <w:sz w:val="24"/>
          <w:szCs w:val="24"/>
        </w:rPr>
        <w:t>memperlihatkan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dinamika</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perubahan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luas</w:t>
      </w:r>
      <w:proofErr w:type="spellEnd"/>
      <w:r w:rsidRPr="008E4269">
        <w:rPr>
          <w:rFonts w:ascii="Times New Roman" w:eastAsia="Times New Roman" w:hAnsi="Times New Roman" w:cs="Times New Roman"/>
          <w:bCs/>
          <w:sz w:val="24"/>
          <w:szCs w:val="24"/>
        </w:rPr>
        <w:t xml:space="preserve"> mangrove di Indonesia yang </w:t>
      </w:r>
      <w:proofErr w:type="spellStart"/>
      <w:r w:rsidRPr="008E4269">
        <w:rPr>
          <w:rFonts w:ascii="Times New Roman" w:eastAsia="Times New Roman" w:hAnsi="Times New Roman" w:cs="Times New Roman"/>
          <w:bCs/>
          <w:sz w:val="24"/>
          <w:szCs w:val="24"/>
        </w:rPr>
        <w:t>menunjukkan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tren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penurunan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signifikan</w:t>
      </w:r>
      <w:proofErr w:type="spellEnd"/>
      <w:r w:rsidRPr="008E4269">
        <w:rPr>
          <w:rFonts w:ascii="Times New Roman" w:eastAsia="Times New Roman" w:hAnsi="Times New Roman" w:cs="Times New Roman"/>
          <w:bCs/>
          <w:sz w:val="24"/>
          <w:szCs w:val="24"/>
        </w:rPr>
        <w:t xml:space="preserve"> pada </w:t>
      </w:r>
      <w:proofErr w:type="spellStart"/>
      <w:r w:rsidRPr="008E4269">
        <w:rPr>
          <w:rFonts w:ascii="Times New Roman" w:eastAsia="Times New Roman" w:hAnsi="Times New Roman" w:cs="Times New Roman"/>
          <w:bCs/>
          <w:sz w:val="24"/>
          <w:szCs w:val="24"/>
        </w:rPr>
        <w:t>periode</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tertentu</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khususnya</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antara</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tahun</w:t>
      </w:r>
      <w:proofErr w:type="spellEnd"/>
      <w:r w:rsidRPr="008E4269">
        <w:rPr>
          <w:rFonts w:ascii="Times New Roman" w:eastAsia="Times New Roman" w:hAnsi="Times New Roman" w:cs="Times New Roman"/>
          <w:bCs/>
          <w:sz w:val="24"/>
          <w:szCs w:val="24"/>
        </w:rPr>
        <w:t xml:space="preserve"> 1970 </w:t>
      </w:r>
      <w:proofErr w:type="spellStart"/>
      <w:r w:rsidRPr="008E4269">
        <w:rPr>
          <w:rFonts w:ascii="Times New Roman" w:eastAsia="Times New Roman" w:hAnsi="Times New Roman" w:cs="Times New Roman"/>
          <w:bCs/>
          <w:sz w:val="24"/>
          <w:szCs w:val="24"/>
        </w:rPr>
        <w:t>hingga</w:t>
      </w:r>
      <w:proofErr w:type="spellEnd"/>
      <w:r w:rsidRPr="008E4269">
        <w:rPr>
          <w:rFonts w:ascii="Times New Roman" w:eastAsia="Times New Roman" w:hAnsi="Times New Roman" w:cs="Times New Roman"/>
          <w:bCs/>
          <w:sz w:val="24"/>
          <w:szCs w:val="24"/>
        </w:rPr>
        <w:t xml:space="preserve"> 2003, yang </w:t>
      </w:r>
      <w:proofErr w:type="spellStart"/>
      <w:r w:rsidRPr="008E4269">
        <w:rPr>
          <w:rFonts w:ascii="Times New Roman" w:eastAsia="Times New Roman" w:hAnsi="Times New Roman" w:cs="Times New Roman"/>
          <w:bCs/>
          <w:sz w:val="24"/>
          <w:szCs w:val="24"/>
        </w:rPr>
        <w:t>berkaitan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erat</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dengan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ekspansi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tambak</w:t>
      </w:r>
      <w:proofErr w:type="spellEnd"/>
      <w:r w:rsidRPr="008E4269">
        <w:rPr>
          <w:rFonts w:ascii="Times New Roman" w:eastAsia="Times New Roman" w:hAnsi="Times New Roman" w:cs="Times New Roman"/>
          <w:bCs/>
          <w:sz w:val="24"/>
          <w:szCs w:val="24"/>
        </w:rPr>
        <w:t xml:space="preserve"> dan </w:t>
      </w:r>
      <w:proofErr w:type="spellStart"/>
      <w:r w:rsidRPr="008E4269">
        <w:rPr>
          <w:rFonts w:ascii="Times New Roman" w:eastAsia="Times New Roman" w:hAnsi="Times New Roman" w:cs="Times New Roman"/>
          <w:bCs/>
          <w:sz w:val="24"/>
          <w:szCs w:val="24"/>
        </w:rPr>
        <w:t>konversi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lahan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pesisir</w:t>
      </w:r>
      <w:proofErr w:type="spellEnd"/>
      <w:r w:rsidRPr="008E4269">
        <w:rPr>
          <w:rFonts w:ascii="Times New Roman" w:eastAsia="Times New Roman" w:hAnsi="Times New Roman" w:cs="Times New Roman"/>
          <w:bCs/>
          <w:sz w:val="24"/>
          <w:szCs w:val="24"/>
        </w:rPr>
        <w:t xml:space="preserve">. </w:t>
      </w:r>
      <w:r w:rsidRPr="00EB49E5">
        <w:rPr>
          <w:rFonts w:ascii="Times New Roman" w:eastAsia="Times New Roman" w:hAnsi="Times New Roman" w:cs="Times New Roman"/>
          <w:bCs/>
          <w:sz w:val="24"/>
          <w:szCs w:val="24"/>
          <w:lang w:val="sv-SE"/>
        </w:rPr>
        <w:t xml:space="preserve">Penurunan ini mencerminkan dominasi tekanan antropogenik sebagai faktor utama degradasi mangrove. Meskipun demikian, terdapat indikasi peningkatan luas mangrove pada periode terbaru, yang menunjukkan adanya dampak positif dari program rehabilitasi dan kebijakan restorasi yang mulai diimplementasikan secara lebih sistematis. Namun, tren pemulihan ini masih relatif terbatas jika dibandingkan dengan laju kehilangan sebelumnya. Hal ini sejalan dengan Giri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(2011) dan Ilman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(2016) yang menyatakan bahwa kehilangan mangrove di Asia Tenggara sebagian besar disebabkan oleh konversi lahan, serta FAO (2020) yang menekankan bahwa pemulihan mangrove memerlukan waktu panjang dan pendekatan berbasis ekosistem. Dengan demikian, tren ini menunjukkan bahwa meskipun upaya restorasi mulai menunjukkan hasil, tekanan terhadap mangrove masih menjadi tantangan utama dalam pengelolaannya.</w:t>
      </w:r>
    </w:p>
    <w:p w14:paraId="39C079C1" w14:textId="2949F053" w:rsidR="00D545A2" w:rsidRPr="00EB49E5" w:rsidRDefault="00D545A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Kerusakan mangrove tidak hanya berdampak pada hilangnya fungsi ekologis, tetapi juga berpengaruh terhadap kemampuan ekosistem dalam menyerap dan menyimpan karbon. Mangrove yang mengalami degradasi berpotensi melepaskan karbon yang tersimpan dalam biomassa dan sedimen ke atmosfer. Donato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(2011) menyatakan bahwa ekosistem mangrove yang rusak dapat menjadi sumber emisi karbon, sehingga memperburuk kondisi perubahan iklim. Oleh karena itu, menjaga keberlanjutan mangrove menjadi sangat penting dalam konteks pengendalian emisi gas rumah kaca.</w:t>
      </w:r>
    </w:p>
    <w:p w14:paraId="280BA9DF"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p>
    <w:p w14:paraId="628091CC" w14:textId="77777777" w:rsidR="00D545A2" w:rsidRPr="008E4269" w:rsidRDefault="00D545A2" w:rsidP="00522B92">
      <w:pPr>
        <w:jc w:val="both"/>
        <w:rPr>
          <w:rFonts w:ascii="Times New Roman" w:eastAsia="Times New Roman" w:hAnsi="Times New Roman" w:cs="Times New Roman"/>
          <w:sz w:val="24"/>
          <w:szCs w:val="24"/>
        </w:rPr>
      </w:pPr>
      <w:proofErr w:type="spellStart"/>
      <w:r w:rsidRPr="000A1159">
        <w:rPr>
          <w:rFonts w:ascii="Times New Roman" w:eastAsia="Times New Roman" w:hAnsi="Times New Roman" w:cs="Times New Roman"/>
          <w:bCs/>
          <w:sz w:val="24"/>
          <w:szCs w:val="24"/>
        </w:rPr>
        <w:lastRenderedPageBreak/>
        <w:t>Tabel</w:t>
      </w:r>
      <w:proofErr w:type="spellEnd"/>
      <w:r w:rsidRPr="000A1159">
        <w:rPr>
          <w:rFonts w:ascii="Times New Roman" w:eastAsia="Times New Roman" w:hAnsi="Times New Roman" w:cs="Times New Roman"/>
          <w:bCs/>
          <w:sz w:val="24"/>
          <w:szCs w:val="24"/>
        </w:rPr>
        <w:t xml:space="preserve"> 1. </w:t>
      </w:r>
      <w:proofErr w:type="spellStart"/>
      <w:r w:rsidRPr="000A1159">
        <w:rPr>
          <w:rFonts w:ascii="Times New Roman" w:eastAsia="Times New Roman" w:hAnsi="Times New Roman" w:cs="Times New Roman"/>
          <w:sz w:val="24"/>
          <w:szCs w:val="24"/>
        </w:rPr>
        <w:t>Faktor</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Penyebab</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Degradasi</w:t>
      </w:r>
      <w:proofErr w:type="spellEnd"/>
      <w:r w:rsidRPr="008E4269">
        <w:rPr>
          <w:rFonts w:ascii="Times New Roman" w:eastAsia="Times New Roman" w:hAnsi="Times New Roman" w:cs="Times New Roman"/>
          <w:sz w:val="24"/>
          <w:szCs w:val="24"/>
        </w:rPr>
        <w:t xml:space="preserve"> Mangrove di Indonesia</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3298"/>
        <w:gridCol w:w="4445"/>
      </w:tblGrid>
      <w:tr w:rsidR="00D545A2" w:rsidRPr="008E62CD" w14:paraId="1847A23B" w14:textId="77777777" w:rsidTr="008E62CD">
        <w:tc>
          <w:tcPr>
            <w:tcW w:w="985" w:type="pct"/>
            <w:tcBorders>
              <w:top w:val="single" w:sz="4" w:space="0" w:color="auto"/>
              <w:bottom w:val="single" w:sz="4" w:space="0" w:color="auto"/>
            </w:tcBorders>
          </w:tcPr>
          <w:p w14:paraId="79662B61" w14:textId="77777777" w:rsidR="00D545A2" w:rsidRPr="008E62CD" w:rsidRDefault="00D545A2" w:rsidP="00522B92">
            <w:pPr>
              <w:rPr>
                <w:rFonts w:ascii="Times New Roman" w:eastAsia="Times New Roman" w:hAnsi="Times New Roman" w:cs="Times New Roman"/>
                <w:bCs/>
                <w:sz w:val="24"/>
                <w:szCs w:val="24"/>
              </w:rPr>
            </w:pPr>
            <w:proofErr w:type="spellStart"/>
            <w:r w:rsidRPr="008E62CD">
              <w:rPr>
                <w:rFonts w:ascii="Times New Roman" w:eastAsia="Times New Roman" w:hAnsi="Times New Roman" w:cs="Times New Roman"/>
                <w:bCs/>
                <w:sz w:val="24"/>
                <w:szCs w:val="24"/>
              </w:rPr>
              <w:t>Faktor</w:t>
            </w:r>
            <w:proofErr w:type="spellEnd"/>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Penyebab</w:t>
            </w:r>
            <w:proofErr w:type="spellEnd"/>
          </w:p>
        </w:tc>
        <w:tc>
          <w:tcPr>
            <w:tcW w:w="1710" w:type="pct"/>
            <w:tcBorders>
              <w:top w:val="single" w:sz="4" w:space="0" w:color="auto"/>
              <w:bottom w:val="single" w:sz="4" w:space="0" w:color="auto"/>
            </w:tcBorders>
          </w:tcPr>
          <w:p w14:paraId="5F9B1422" w14:textId="77777777" w:rsidR="00D545A2" w:rsidRPr="008E62CD" w:rsidRDefault="00D545A2" w:rsidP="00522B92">
            <w:pPr>
              <w:rPr>
                <w:rFonts w:ascii="Times New Roman" w:eastAsia="Times New Roman" w:hAnsi="Times New Roman" w:cs="Times New Roman"/>
                <w:bCs/>
                <w:sz w:val="24"/>
                <w:szCs w:val="24"/>
              </w:rPr>
            </w:pPr>
            <w:proofErr w:type="spellStart"/>
            <w:r w:rsidRPr="008E62CD">
              <w:rPr>
                <w:rFonts w:ascii="Times New Roman" w:eastAsia="Times New Roman" w:hAnsi="Times New Roman" w:cs="Times New Roman"/>
                <w:bCs/>
                <w:sz w:val="24"/>
                <w:szCs w:val="24"/>
              </w:rPr>
              <w:t>Bentuk</w:t>
            </w:r>
            <w:proofErr w:type="spellEnd"/>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Aktivitas</w:t>
            </w:r>
            <w:proofErr w:type="spellEnd"/>
          </w:p>
        </w:tc>
        <w:tc>
          <w:tcPr>
            <w:tcW w:w="2305" w:type="pct"/>
            <w:tcBorders>
              <w:top w:val="single" w:sz="4" w:space="0" w:color="auto"/>
              <w:bottom w:val="single" w:sz="4" w:space="0" w:color="auto"/>
            </w:tcBorders>
          </w:tcPr>
          <w:p w14:paraId="5B604BC5" w14:textId="77777777" w:rsidR="00D545A2" w:rsidRPr="008E62CD" w:rsidRDefault="00D545A2" w:rsidP="00522B92">
            <w:pPr>
              <w:rPr>
                <w:rFonts w:ascii="Times New Roman" w:eastAsia="Times New Roman" w:hAnsi="Times New Roman" w:cs="Times New Roman"/>
                <w:bCs/>
                <w:sz w:val="24"/>
                <w:szCs w:val="24"/>
              </w:rPr>
            </w:pPr>
            <w:proofErr w:type="spellStart"/>
            <w:r w:rsidRPr="008E62CD">
              <w:rPr>
                <w:rFonts w:ascii="Times New Roman" w:eastAsia="Times New Roman" w:hAnsi="Times New Roman" w:cs="Times New Roman"/>
                <w:bCs/>
                <w:sz w:val="24"/>
                <w:szCs w:val="24"/>
              </w:rPr>
              <w:t>Dampak</w:t>
            </w:r>
            <w:proofErr w:type="spellEnd"/>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terhadap</w:t>
            </w:r>
            <w:proofErr w:type="spellEnd"/>
            <w:r w:rsidRPr="008E62CD">
              <w:rPr>
                <w:rFonts w:ascii="Times New Roman" w:eastAsia="Times New Roman" w:hAnsi="Times New Roman" w:cs="Times New Roman"/>
                <w:bCs/>
                <w:sz w:val="24"/>
                <w:szCs w:val="24"/>
              </w:rPr>
              <w:t xml:space="preserve"> Mangrove</w:t>
            </w:r>
          </w:p>
        </w:tc>
      </w:tr>
      <w:tr w:rsidR="00D545A2" w:rsidRPr="008E62CD" w14:paraId="5693617F" w14:textId="77777777" w:rsidTr="008E62CD">
        <w:tc>
          <w:tcPr>
            <w:tcW w:w="985" w:type="pct"/>
            <w:tcBorders>
              <w:top w:val="single" w:sz="4" w:space="0" w:color="auto"/>
            </w:tcBorders>
          </w:tcPr>
          <w:p w14:paraId="0F2766DC"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Konversi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tambak</w:t>
            </w:r>
            <w:proofErr w:type="spellEnd"/>
          </w:p>
        </w:tc>
        <w:tc>
          <w:tcPr>
            <w:tcW w:w="1710" w:type="pct"/>
            <w:tcBorders>
              <w:top w:val="single" w:sz="4" w:space="0" w:color="auto"/>
            </w:tcBorders>
          </w:tcPr>
          <w:p w14:paraId="75A1CCF3"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Pengembangan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tambak</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udang</w:t>
            </w:r>
            <w:proofErr w:type="spellEnd"/>
            <w:r w:rsidRPr="008E62CD">
              <w:rPr>
                <w:rFonts w:ascii="Times New Roman" w:eastAsia="Times New Roman" w:hAnsi="Times New Roman" w:cs="Times New Roman"/>
                <w:sz w:val="24"/>
                <w:szCs w:val="24"/>
              </w:rPr>
              <w:t xml:space="preserve"> air </w:t>
            </w:r>
            <w:proofErr w:type="spellStart"/>
            <w:r w:rsidRPr="008E62CD">
              <w:rPr>
                <w:rFonts w:ascii="Times New Roman" w:eastAsia="Times New Roman" w:hAnsi="Times New Roman" w:cs="Times New Roman"/>
                <w:sz w:val="24"/>
                <w:szCs w:val="24"/>
              </w:rPr>
              <w:t>payau</w:t>
            </w:r>
            <w:proofErr w:type="spellEnd"/>
          </w:p>
        </w:tc>
        <w:tc>
          <w:tcPr>
            <w:tcW w:w="2305" w:type="pct"/>
            <w:tcBorders>
              <w:top w:val="single" w:sz="4" w:space="0" w:color="auto"/>
            </w:tcBorders>
          </w:tcPr>
          <w:p w14:paraId="5B408DF9"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Hilang</w:t>
            </w:r>
            <w:proofErr w:type="spellEnd"/>
            <w:r w:rsidRPr="008E62CD">
              <w:rPr>
                <w:rFonts w:ascii="Times New Roman" w:eastAsia="Times New Roman" w:hAnsi="Times New Roman" w:cs="Times New Roman"/>
                <w:sz w:val="24"/>
                <w:szCs w:val="24"/>
              </w:rPr>
              <w:t xml:space="preserve"> 800.000 ha (1970-2003)</w:t>
            </w:r>
          </w:p>
        </w:tc>
      </w:tr>
      <w:tr w:rsidR="00D545A2" w:rsidRPr="008E62CD" w14:paraId="2C0AA2C3" w14:textId="77777777" w:rsidTr="008E62CD">
        <w:tc>
          <w:tcPr>
            <w:tcW w:w="985" w:type="pct"/>
          </w:tcPr>
          <w:p w14:paraId="6F102F62"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Eksploitasi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kayu</w:t>
            </w:r>
            <w:proofErr w:type="spellEnd"/>
          </w:p>
        </w:tc>
        <w:tc>
          <w:tcPr>
            <w:tcW w:w="1710" w:type="pct"/>
          </w:tcPr>
          <w:p w14:paraId="5AF6B22B" w14:textId="77777777"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Penebangan mangrove untuk kayu bakar, arang, bahan bangunan</w:t>
            </w:r>
          </w:p>
        </w:tc>
        <w:tc>
          <w:tcPr>
            <w:tcW w:w="2305" w:type="pct"/>
          </w:tcPr>
          <w:p w14:paraId="451E074B"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Degradasi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struktur</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ekosistem</w:t>
            </w:r>
            <w:proofErr w:type="spellEnd"/>
          </w:p>
        </w:tc>
      </w:tr>
      <w:tr w:rsidR="00D545A2" w:rsidRPr="007A6B55" w14:paraId="75A10EFA" w14:textId="77777777" w:rsidTr="008E62CD">
        <w:tc>
          <w:tcPr>
            <w:tcW w:w="985" w:type="pct"/>
          </w:tcPr>
          <w:p w14:paraId="2F12D680" w14:textId="77777777" w:rsidR="00D545A2" w:rsidRPr="008E62CD" w:rsidRDefault="00D545A2" w:rsidP="00522B92">
            <w:pPr>
              <w:rPr>
                <w:rFonts w:ascii="Times New Roman" w:eastAsia="Times New Roman" w:hAnsi="Times New Roman" w:cs="Times New Roman"/>
                <w:b/>
                <w:bCs/>
                <w:sz w:val="24"/>
                <w:szCs w:val="24"/>
              </w:rPr>
            </w:pPr>
            <w:r w:rsidRPr="008E62CD">
              <w:rPr>
                <w:rFonts w:ascii="Times New Roman" w:eastAsia="Times New Roman" w:hAnsi="Times New Roman" w:cs="Times New Roman"/>
                <w:sz w:val="24"/>
                <w:szCs w:val="24"/>
              </w:rPr>
              <w:t xml:space="preserve">Perkebunan </w:t>
            </w:r>
            <w:proofErr w:type="spellStart"/>
            <w:r w:rsidRPr="008E62CD">
              <w:rPr>
                <w:rFonts w:ascii="Times New Roman" w:eastAsia="Times New Roman" w:hAnsi="Times New Roman" w:cs="Times New Roman"/>
                <w:sz w:val="24"/>
                <w:szCs w:val="24"/>
              </w:rPr>
              <w:t>kelapa</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sawit</w:t>
            </w:r>
            <w:proofErr w:type="spellEnd"/>
          </w:p>
        </w:tc>
        <w:tc>
          <w:tcPr>
            <w:tcW w:w="1710" w:type="pct"/>
          </w:tcPr>
          <w:p w14:paraId="00BBC72B" w14:textId="175BB233"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 xml:space="preserve">Konversi lahan mangrove untuk </w:t>
            </w:r>
            <w:r w:rsidR="00522B92" w:rsidRPr="00EB49E5">
              <w:rPr>
                <w:rFonts w:ascii="Times New Roman" w:eastAsia="Times New Roman" w:hAnsi="Times New Roman" w:cs="Times New Roman"/>
                <w:sz w:val="24"/>
                <w:szCs w:val="24"/>
                <w:lang w:val="sv-SE"/>
              </w:rPr>
              <w:t>Perkebunan</w:t>
            </w:r>
          </w:p>
        </w:tc>
        <w:tc>
          <w:tcPr>
            <w:tcW w:w="2305" w:type="pct"/>
          </w:tcPr>
          <w:p w14:paraId="3ED467DB" w14:textId="77777777"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Kehilangan habitat dan fungsi ekologis</w:t>
            </w:r>
          </w:p>
        </w:tc>
      </w:tr>
      <w:tr w:rsidR="00D545A2" w:rsidRPr="008E62CD" w14:paraId="71034776" w14:textId="77777777" w:rsidTr="008E62CD">
        <w:tc>
          <w:tcPr>
            <w:tcW w:w="985" w:type="pct"/>
          </w:tcPr>
          <w:p w14:paraId="3EC890FF"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Infrastruktur</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pesisir</w:t>
            </w:r>
            <w:proofErr w:type="spellEnd"/>
          </w:p>
        </w:tc>
        <w:tc>
          <w:tcPr>
            <w:tcW w:w="1710" w:type="pct"/>
          </w:tcPr>
          <w:p w14:paraId="2F6F4A00" w14:textId="77777777" w:rsidR="00D545A2" w:rsidRPr="008E62CD" w:rsidRDefault="00D545A2" w:rsidP="00522B92">
            <w:pPr>
              <w:rPr>
                <w:rFonts w:ascii="Times New Roman" w:eastAsia="Times New Roman" w:hAnsi="Times New Roman" w:cs="Times New Roman"/>
                <w:b/>
                <w:bCs/>
                <w:sz w:val="24"/>
                <w:szCs w:val="24"/>
              </w:rPr>
            </w:pPr>
            <w:r w:rsidRPr="008E62CD">
              <w:rPr>
                <w:rFonts w:ascii="Times New Roman" w:eastAsia="Times New Roman" w:hAnsi="Times New Roman" w:cs="Times New Roman"/>
                <w:sz w:val="24"/>
                <w:szCs w:val="24"/>
              </w:rPr>
              <w:t xml:space="preserve">Pembangunan </w:t>
            </w:r>
            <w:proofErr w:type="spellStart"/>
            <w:r w:rsidRPr="008E62CD">
              <w:rPr>
                <w:rFonts w:ascii="Times New Roman" w:eastAsia="Times New Roman" w:hAnsi="Times New Roman" w:cs="Times New Roman"/>
                <w:sz w:val="24"/>
                <w:szCs w:val="24"/>
              </w:rPr>
              <w:t>pelabuhan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pemukiman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jalan</w:t>
            </w:r>
            <w:proofErr w:type="spellEnd"/>
          </w:p>
        </w:tc>
        <w:tc>
          <w:tcPr>
            <w:tcW w:w="2305" w:type="pct"/>
          </w:tcPr>
          <w:p w14:paraId="5B76A0CA"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Fragmentasi</w:t>
            </w:r>
            <w:proofErr w:type="spellEnd"/>
            <w:r w:rsidRPr="008E62CD">
              <w:rPr>
                <w:rFonts w:ascii="Times New Roman" w:eastAsia="Times New Roman" w:hAnsi="Times New Roman" w:cs="Times New Roman"/>
                <w:sz w:val="24"/>
                <w:szCs w:val="24"/>
              </w:rPr>
              <w:t xml:space="preserve"> habitat, </w:t>
            </w:r>
            <w:proofErr w:type="spellStart"/>
            <w:r w:rsidRPr="008E62CD">
              <w:rPr>
                <w:rFonts w:ascii="Times New Roman" w:eastAsia="Times New Roman" w:hAnsi="Times New Roman" w:cs="Times New Roman"/>
                <w:sz w:val="24"/>
                <w:szCs w:val="24"/>
              </w:rPr>
              <w:t>perubahan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hidrologi</w:t>
            </w:r>
            <w:proofErr w:type="spellEnd"/>
          </w:p>
        </w:tc>
      </w:tr>
      <w:tr w:rsidR="00D545A2" w:rsidRPr="008E62CD" w14:paraId="672765D2" w14:textId="77777777" w:rsidTr="008E62CD">
        <w:tc>
          <w:tcPr>
            <w:tcW w:w="985" w:type="pct"/>
          </w:tcPr>
          <w:p w14:paraId="25D97128"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Perubahan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iklim</w:t>
            </w:r>
            <w:proofErr w:type="spellEnd"/>
          </w:p>
        </w:tc>
        <w:tc>
          <w:tcPr>
            <w:tcW w:w="1710" w:type="pct"/>
          </w:tcPr>
          <w:p w14:paraId="21D6C59A" w14:textId="77777777"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Kenaikan muka air laut, erosi</w:t>
            </w:r>
          </w:p>
        </w:tc>
        <w:tc>
          <w:tcPr>
            <w:tcW w:w="2305" w:type="pct"/>
          </w:tcPr>
          <w:p w14:paraId="47677605"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Stres</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ekologis</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kematian</w:t>
            </w:r>
            <w:proofErr w:type="spellEnd"/>
            <w:r w:rsidRPr="008E62CD">
              <w:rPr>
                <w:rFonts w:ascii="Times New Roman" w:eastAsia="Times New Roman" w:hAnsi="Times New Roman" w:cs="Times New Roman"/>
                <w:sz w:val="24"/>
                <w:szCs w:val="24"/>
              </w:rPr>
              <w:t xml:space="preserve"> mangrove</w:t>
            </w:r>
          </w:p>
        </w:tc>
      </w:tr>
      <w:tr w:rsidR="00D545A2" w:rsidRPr="008E62CD" w14:paraId="182C3CE8" w14:textId="77777777" w:rsidTr="008E62CD">
        <w:tc>
          <w:tcPr>
            <w:tcW w:w="985" w:type="pct"/>
          </w:tcPr>
          <w:p w14:paraId="6D7A187B"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Abrasi</w:t>
            </w:r>
            <w:proofErr w:type="spellEnd"/>
          </w:p>
        </w:tc>
        <w:tc>
          <w:tcPr>
            <w:tcW w:w="1710" w:type="pct"/>
          </w:tcPr>
          <w:p w14:paraId="000A15CE" w14:textId="4FD25C0D"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Erosi</w:t>
            </w:r>
            <w:proofErr w:type="spellEnd"/>
            <w:r w:rsidRPr="008E62CD">
              <w:rPr>
                <w:rFonts w:ascii="Times New Roman" w:eastAsia="Times New Roman" w:hAnsi="Times New Roman" w:cs="Times New Roman"/>
                <w:sz w:val="24"/>
                <w:szCs w:val="24"/>
              </w:rPr>
              <w:t xml:space="preserve"> </w:t>
            </w:r>
            <w:r w:rsidR="00522B92" w:rsidRPr="008E62CD">
              <w:rPr>
                <w:rFonts w:ascii="Times New Roman" w:eastAsia="Times New Roman" w:hAnsi="Times New Roman" w:cs="Times New Roman"/>
                <w:sz w:val="24"/>
                <w:szCs w:val="24"/>
              </w:rPr>
              <w:t>Pantai</w:t>
            </w:r>
          </w:p>
        </w:tc>
        <w:tc>
          <w:tcPr>
            <w:tcW w:w="2305" w:type="pct"/>
          </w:tcPr>
          <w:p w14:paraId="1DF341B3"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Hilangnya</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tegakan</w:t>
            </w:r>
            <w:proofErr w:type="spellEnd"/>
            <w:r w:rsidRPr="008E62CD">
              <w:rPr>
                <w:rFonts w:ascii="Times New Roman" w:eastAsia="Times New Roman" w:hAnsi="Times New Roman" w:cs="Times New Roman"/>
                <w:sz w:val="24"/>
                <w:szCs w:val="24"/>
              </w:rPr>
              <w:t xml:space="preserve"> mangrove </w:t>
            </w:r>
            <w:proofErr w:type="spellStart"/>
            <w:r w:rsidRPr="008E62CD">
              <w:rPr>
                <w:rFonts w:ascii="Times New Roman" w:eastAsia="Times New Roman" w:hAnsi="Times New Roman" w:cs="Times New Roman"/>
                <w:sz w:val="24"/>
                <w:szCs w:val="24"/>
              </w:rPr>
              <w:t>alami</w:t>
            </w:r>
            <w:proofErr w:type="spellEnd"/>
          </w:p>
        </w:tc>
      </w:tr>
    </w:tbl>
    <w:p w14:paraId="74295F54" w14:textId="400F8235" w:rsidR="00D545A2" w:rsidRPr="008E4269" w:rsidRDefault="00D545A2" w:rsidP="00522B92">
      <w:pPr>
        <w:jc w:val="both"/>
        <w:rPr>
          <w:rFonts w:ascii="Times New Roman" w:eastAsia="Times New Roman" w:hAnsi="Times New Roman" w:cs="Times New Roman"/>
          <w:bCs/>
          <w:sz w:val="24"/>
          <w:szCs w:val="24"/>
        </w:rPr>
      </w:pPr>
      <w:proofErr w:type="spellStart"/>
      <w:r w:rsidRPr="008E4269">
        <w:rPr>
          <w:rFonts w:ascii="Times New Roman" w:eastAsia="Times New Roman" w:hAnsi="Times New Roman" w:cs="Times New Roman"/>
          <w:bCs/>
          <w:sz w:val="24"/>
          <w:szCs w:val="24"/>
        </w:rPr>
        <w:t>Sumber</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Ilman</w:t>
      </w:r>
      <w:proofErr w:type="spellEnd"/>
      <w:r w:rsidRPr="008E4269">
        <w:rPr>
          <w:rFonts w:ascii="Times New Roman" w:eastAsia="Times New Roman" w:hAnsi="Times New Roman" w:cs="Times New Roman"/>
          <w:bCs/>
          <w:sz w:val="24"/>
          <w:szCs w:val="24"/>
        </w:rPr>
        <w:t xml:space="preserve"> </w:t>
      </w:r>
      <w:r w:rsidR="008E62CD" w:rsidRPr="008E62CD">
        <w:rPr>
          <w:rFonts w:ascii="Times New Roman" w:eastAsia="Times New Roman" w:hAnsi="Times New Roman" w:cs="Times New Roman"/>
          <w:bCs/>
          <w:i/>
          <w:iCs/>
          <w:sz w:val="24"/>
          <w:szCs w:val="24"/>
        </w:rPr>
        <w:t>et al.,</w:t>
      </w:r>
      <w:r w:rsidRPr="008E4269">
        <w:rPr>
          <w:rFonts w:ascii="Times New Roman" w:eastAsia="Times New Roman" w:hAnsi="Times New Roman" w:cs="Times New Roman"/>
          <w:bCs/>
          <w:sz w:val="24"/>
          <w:szCs w:val="24"/>
        </w:rPr>
        <w:t xml:space="preserve"> (2016), Donato </w:t>
      </w:r>
      <w:r w:rsidR="008E62CD" w:rsidRPr="008E62CD">
        <w:rPr>
          <w:rFonts w:ascii="Times New Roman" w:eastAsia="Times New Roman" w:hAnsi="Times New Roman" w:cs="Times New Roman"/>
          <w:bCs/>
          <w:i/>
          <w:iCs/>
          <w:sz w:val="24"/>
          <w:szCs w:val="24"/>
        </w:rPr>
        <w:t>et al.,</w:t>
      </w:r>
      <w:r w:rsidRPr="008E4269">
        <w:rPr>
          <w:rFonts w:ascii="Times New Roman" w:eastAsia="Times New Roman" w:hAnsi="Times New Roman" w:cs="Times New Roman"/>
          <w:bCs/>
          <w:sz w:val="24"/>
          <w:szCs w:val="24"/>
        </w:rPr>
        <w:t xml:space="preserve"> (2011), </w:t>
      </w:r>
      <w:proofErr w:type="spellStart"/>
      <w:r w:rsidRPr="008E4269">
        <w:rPr>
          <w:rFonts w:ascii="Times New Roman" w:eastAsia="Times New Roman" w:hAnsi="Times New Roman" w:cs="Times New Roman"/>
          <w:bCs/>
          <w:sz w:val="24"/>
          <w:szCs w:val="24"/>
        </w:rPr>
        <w:t>diolah</w:t>
      </w:r>
      <w:proofErr w:type="spellEnd"/>
    </w:p>
    <w:p w14:paraId="7AF776F1" w14:textId="4FCAAAE3" w:rsidR="00372487" w:rsidRPr="00EB49E5" w:rsidRDefault="00372487" w:rsidP="00522B92">
      <w:pPr>
        <w:ind w:firstLine="720"/>
        <w:jc w:val="both"/>
        <w:rPr>
          <w:rFonts w:ascii="Times New Roman" w:eastAsia="Times New Roman" w:hAnsi="Times New Roman" w:cs="Times New Roman"/>
          <w:bCs/>
          <w:sz w:val="24"/>
          <w:szCs w:val="24"/>
          <w:lang w:val="sv-SE"/>
        </w:rPr>
      </w:pPr>
      <w:proofErr w:type="spellStart"/>
      <w:r w:rsidRPr="00372487">
        <w:rPr>
          <w:rFonts w:ascii="Times New Roman" w:eastAsia="Times New Roman" w:hAnsi="Times New Roman" w:cs="Times New Roman"/>
          <w:bCs/>
          <w:sz w:val="24"/>
          <w:szCs w:val="24"/>
          <w:lang w:val="en-ID"/>
        </w:rPr>
        <w:t>Tabel</w:t>
      </w:r>
      <w:proofErr w:type="spellEnd"/>
      <w:r w:rsidRPr="00372487">
        <w:rPr>
          <w:rFonts w:ascii="Times New Roman" w:eastAsia="Times New Roman" w:hAnsi="Times New Roman" w:cs="Times New Roman"/>
          <w:bCs/>
          <w:sz w:val="24"/>
          <w:szCs w:val="24"/>
          <w:lang w:val="en-ID"/>
        </w:rPr>
        <w:t xml:space="preserve"> 1 </w:t>
      </w:r>
      <w:proofErr w:type="spellStart"/>
      <w:r w:rsidRPr="00372487">
        <w:rPr>
          <w:rFonts w:ascii="Times New Roman" w:eastAsia="Times New Roman" w:hAnsi="Times New Roman" w:cs="Times New Roman"/>
          <w:bCs/>
          <w:sz w:val="24"/>
          <w:szCs w:val="24"/>
          <w:lang w:val="en-ID"/>
        </w:rPr>
        <w:t>menunjukkan</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bahwa</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degradasi</w:t>
      </w:r>
      <w:proofErr w:type="spellEnd"/>
      <w:r w:rsidRPr="00372487">
        <w:rPr>
          <w:rFonts w:ascii="Times New Roman" w:eastAsia="Times New Roman" w:hAnsi="Times New Roman" w:cs="Times New Roman"/>
          <w:bCs/>
          <w:sz w:val="24"/>
          <w:szCs w:val="24"/>
          <w:lang w:val="en-ID"/>
        </w:rPr>
        <w:t xml:space="preserve"> mangrove di Indonesia </w:t>
      </w:r>
      <w:proofErr w:type="spellStart"/>
      <w:r w:rsidRPr="00372487">
        <w:rPr>
          <w:rFonts w:ascii="Times New Roman" w:eastAsia="Times New Roman" w:hAnsi="Times New Roman" w:cs="Times New Roman"/>
          <w:bCs/>
          <w:sz w:val="24"/>
          <w:szCs w:val="24"/>
          <w:lang w:val="en-ID"/>
        </w:rPr>
        <w:t>terutama</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disebabkan</w:t>
      </w:r>
      <w:proofErr w:type="spellEnd"/>
      <w:r w:rsidRPr="00372487">
        <w:rPr>
          <w:rFonts w:ascii="Times New Roman" w:eastAsia="Times New Roman" w:hAnsi="Times New Roman" w:cs="Times New Roman"/>
          <w:bCs/>
          <w:sz w:val="24"/>
          <w:szCs w:val="24"/>
          <w:lang w:val="en-ID"/>
        </w:rPr>
        <w:t xml:space="preserve"> oleh </w:t>
      </w:r>
      <w:proofErr w:type="spellStart"/>
      <w:r w:rsidRPr="00372487">
        <w:rPr>
          <w:rFonts w:ascii="Times New Roman" w:eastAsia="Times New Roman" w:hAnsi="Times New Roman" w:cs="Times New Roman"/>
          <w:sz w:val="24"/>
          <w:szCs w:val="24"/>
          <w:lang w:val="en-ID"/>
        </w:rPr>
        <w:t>konversi</w:t>
      </w:r>
      <w:proofErr w:type="spellEnd"/>
      <w:r w:rsidRPr="00372487">
        <w:rPr>
          <w:rFonts w:ascii="Times New Roman" w:eastAsia="Times New Roman" w:hAnsi="Times New Roman" w:cs="Times New Roman"/>
          <w:sz w:val="24"/>
          <w:szCs w:val="24"/>
          <w:lang w:val="en-ID"/>
        </w:rPr>
        <w:t xml:space="preserve"> </w:t>
      </w:r>
      <w:proofErr w:type="spellStart"/>
      <w:r w:rsidRPr="00372487">
        <w:rPr>
          <w:rFonts w:ascii="Times New Roman" w:eastAsia="Times New Roman" w:hAnsi="Times New Roman" w:cs="Times New Roman"/>
          <w:sz w:val="24"/>
          <w:szCs w:val="24"/>
          <w:lang w:val="en-ID"/>
        </w:rPr>
        <w:t>lahan</w:t>
      </w:r>
      <w:proofErr w:type="spellEnd"/>
      <w:r w:rsidRPr="00372487">
        <w:rPr>
          <w:rFonts w:ascii="Times New Roman" w:eastAsia="Times New Roman" w:hAnsi="Times New Roman" w:cs="Times New Roman"/>
          <w:sz w:val="24"/>
          <w:szCs w:val="24"/>
          <w:lang w:val="en-ID"/>
        </w:rPr>
        <w:t xml:space="preserve"> </w:t>
      </w:r>
      <w:proofErr w:type="spellStart"/>
      <w:r w:rsidRPr="00372487">
        <w:rPr>
          <w:rFonts w:ascii="Times New Roman" w:eastAsia="Times New Roman" w:hAnsi="Times New Roman" w:cs="Times New Roman"/>
          <w:sz w:val="24"/>
          <w:szCs w:val="24"/>
          <w:lang w:val="en-ID"/>
        </w:rPr>
        <w:t>menjadi</w:t>
      </w:r>
      <w:proofErr w:type="spellEnd"/>
      <w:r w:rsidRPr="00372487">
        <w:rPr>
          <w:rFonts w:ascii="Times New Roman" w:eastAsia="Times New Roman" w:hAnsi="Times New Roman" w:cs="Times New Roman"/>
          <w:sz w:val="24"/>
          <w:szCs w:val="24"/>
          <w:lang w:val="en-ID"/>
        </w:rPr>
        <w:t xml:space="preserve"> </w:t>
      </w:r>
      <w:proofErr w:type="spellStart"/>
      <w:r w:rsidRPr="00372487">
        <w:rPr>
          <w:rFonts w:ascii="Times New Roman" w:eastAsia="Times New Roman" w:hAnsi="Times New Roman" w:cs="Times New Roman"/>
          <w:sz w:val="24"/>
          <w:szCs w:val="24"/>
          <w:lang w:val="en-ID"/>
        </w:rPr>
        <w:t>tambak</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pembangunan</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pesisir</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perkebunan</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perubahan</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iklim</w:t>
      </w:r>
      <w:proofErr w:type="spellEnd"/>
      <w:r w:rsidRPr="00372487">
        <w:rPr>
          <w:rFonts w:ascii="Times New Roman" w:eastAsia="Times New Roman" w:hAnsi="Times New Roman" w:cs="Times New Roman"/>
          <w:bCs/>
          <w:sz w:val="24"/>
          <w:szCs w:val="24"/>
          <w:lang w:val="en-ID"/>
        </w:rPr>
        <w:t xml:space="preserve">, dan </w:t>
      </w:r>
      <w:proofErr w:type="spellStart"/>
      <w:r w:rsidRPr="00372487">
        <w:rPr>
          <w:rFonts w:ascii="Times New Roman" w:eastAsia="Times New Roman" w:hAnsi="Times New Roman" w:cs="Times New Roman"/>
          <w:bCs/>
          <w:sz w:val="24"/>
          <w:szCs w:val="24"/>
          <w:lang w:val="en-ID"/>
        </w:rPr>
        <w:t>abrasi</w:t>
      </w:r>
      <w:proofErr w:type="spellEnd"/>
      <w:r w:rsidRPr="00372487">
        <w:rPr>
          <w:rFonts w:ascii="Times New Roman" w:eastAsia="Times New Roman" w:hAnsi="Times New Roman" w:cs="Times New Roman"/>
          <w:bCs/>
          <w:sz w:val="24"/>
          <w:szCs w:val="24"/>
          <w:lang w:val="en-ID"/>
        </w:rPr>
        <w:t xml:space="preserve"> (</w:t>
      </w:r>
      <w:proofErr w:type="spellStart"/>
      <w:r w:rsidRPr="00372487">
        <w:rPr>
          <w:rFonts w:ascii="Times New Roman" w:eastAsia="Times New Roman" w:hAnsi="Times New Roman" w:cs="Times New Roman"/>
          <w:bCs/>
          <w:sz w:val="24"/>
          <w:szCs w:val="24"/>
          <w:lang w:val="en-ID"/>
        </w:rPr>
        <w:t>Ilman</w:t>
      </w:r>
      <w:proofErr w:type="spellEnd"/>
      <w:r w:rsidRPr="00372487">
        <w:rPr>
          <w:rFonts w:ascii="Times New Roman" w:eastAsia="Times New Roman" w:hAnsi="Times New Roman" w:cs="Times New Roman"/>
          <w:bCs/>
          <w:sz w:val="24"/>
          <w:szCs w:val="24"/>
          <w:lang w:val="en-ID"/>
        </w:rPr>
        <w:t xml:space="preserve"> </w:t>
      </w:r>
      <w:r w:rsidR="008E62CD" w:rsidRPr="008E62CD">
        <w:rPr>
          <w:rFonts w:ascii="Times New Roman" w:eastAsia="Times New Roman" w:hAnsi="Times New Roman" w:cs="Times New Roman"/>
          <w:bCs/>
          <w:i/>
          <w:iCs/>
          <w:sz w:val="24"/>
          <w:szCs w:val="24"/>
          <w:lang w:val="en-ID"/>
        </w:rPr>
        <w:t>et al.,</w:t>
      </w:r>
      <w:r w:rsidRPr="00372487">
        <w:rPr>
          <w:rFonts w:ascii="Times New Roman" w:eastAsia="Times New Roman" w:hAnsi="Times New Roman" w:cs="Times New Roman"/>
          <w:bCs/>
          <w:sz w:val="24"/>
          <w:szCs w:val="24"/>
          <w:lang w:val="en-ID"/>
        </w:rPr>
        <w:t xml:space="preserve"> 2016; Donato </w:t>
      </w:r>
      <w:r w:rsidR="008E62CD" w:rsidRPr="008E62CD">
        <w:rPr>
          <w:rFonts w:ascii="Times New Roman" w:eastAsia="Times New Roman" w:hAnsi="Times New Roman" w:cs="Times New Roman"/>
          <w:bCs/>
          <w:i/>
          <w:iCs/>
          <w:sz w:val="24"/>
          <w:szCs w:val="24"/>
          <w:lang w:val="en-ID"/>
        </w:rPr>
        <w:t>et al.,</w:t>
      </w:r>
      <w:r w:rsidRPr="00372487">
        <w:rPr>
          <w:rFonts w:ascii="Times New Roman" w:eastAsia="Times New Roman" w:hAnsi="Times New Roman" w:cs="Times New Roman"/>
          <w:bCs/>
          <w:sz w:val="24"/>
          <w:szCs w:val="24"/>
          <w:lang w:val="en-ID"/>
        </w:rPr>
        <w:t xml:space="preserve"> 2011). </w:t>
      </w:r>
      <w:r w:rsidRPr="00EB49E5">
        <w:rPr>
          <w:rFonts w:ascii="Times New Roman" w:eastAsia="Times New Roman" w:hAnsi="Times New Roman" w:cs="Times New Roman"/>
          <w:bCs/>
          <w:sz w:val="24"/>
          <w:szCs w:val="24"/>
          <w:lang w:val="sv-SE"/>
        </w:rPr>
        <w:t xml:space="preserve">Upaya rehabilitasi masih menghadapi kendala pendanaan, koordinasi, dan keberhasilan penanaman (KLHK, 2021). Oleh karena itu, diperlukan </w:t>
      </w:r>
      <w:r w:rsidRPr="00EB49E5">
        <w:rPr>
          <w:rFonts w:ascii="Times New Roman" w:eastAsia="Times New Roman" w:hAnsi="Times New Roman" w:cs="Times New Roman"/>
          <w:sz w:val="24"/>
          <w:szCs w:val="24"/>
          <w:lang w:val="sv-SE"/>
        </w:rPr>
        <w:t>pengelolaan terpadu dan berkelanjutan</w:t>
      </w:r>
      <w:r w:rsidRPr="00EB49E5">
        <w:rPr>
          <w:rFonts w:ascii="Times New Roman" w:eastAsia="Times New Roman" w:hAnsi="Times New Roman" w:cs="Times New Roman"/>
          <w:bCs/>
          <w:sz w:val="24"/>
          <w:szCs w:val="24"/>
          <w:lang w:val="sv-SE"/>
        </w:rPr>
        <w:t xml:space="preserve"> untuk menjaga fungsi mangrove sebagai pelindung pesisir dan penyerap karbon (FAO, 2020; KLHK, 2022).</w:t>
      </w:r>
    </w:p>
    <w:p w14:paraId="55147E0C"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Potensi Mangrove sebagai Penyerap Karbon</w:t>
      </w:r>
    </w:p>
    <w:p w14:paraId="0E346B14" w14:textId="0BFF75A7" w:rsidR="00D545A2" w:rsidRPr="00EB49E5" w:rsidRDefault="00D545A2" w:rsidP="00522B92">
      <w:pPr>
        <w:ind w:firstLine="720"/>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Cs/>
          <w:sz w:val="24"/>
          <w:szCs w:val="24"/>
          <w:lang w:val="sv-SE"/>
        </w:rPr>
        <w:t xml:space="preserve">Ekosistem mangrove dikenal sebagai salah satu penyerap karbon alami yang paling efektif di kawasan pesisir. Kemampuan ini menjadikan mangrove sebagai komponen penting dalam konsep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yaitu karbon yang diserap dan disimpan oleh ekosistem laut dan pesisir. Mangrove mampu menyerap karbon dioksida (CO₂) dari atmosfer melalui proses fotosintesis, kemudian menyimpannya dalam bentuk biomassa dan sedimen. Karakteristik ini menjadikan mangrove sebagai penyerap karbon jangka panjang yang berperan penting dalam mitigasi perubahan iklim (Nellemann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2009).</w:t>
      </w:r>
    </w:p>
    <w:p w14:paraId="0BFC9424" w14:textId="5DEE0F55" w:rsidR="00D545A2" w:rsidRPr="00EB49E5" w:rsidRDefault="00D545A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Salah satu keunggulan utama mangrove dibandingkan ekosistem daratan adalah kemampuannya dalam menyimpan karbon dalam jumlah besar. Penelitian oleh Donato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(2011) menunjukkan bahwa cadangan karbon pada ekosistem mangrove tropis dapat mencapai lebih dari 1.000 ton karbon per hektare. Sebagian besar karbon tersebut tersimpan dalam sedimen, yang relatif stabil dan mampu menyimpan karbon dalam jangka waktu yang sangat lama. Hal ini menunjukkan bahwa mangrove tidak hanya berfungsi sebagai penyerap karbon, tetapi juga sebagai penyimpan karbon yang efektif.</w:t>
      </w:r>
    </w:p>
    <w:p w14:paraId="73CBF38E" w14:textId="77777777" w:rsidR="00D545A2" w:rsidRPr="00EB49E5" w:rsidRDefault="00D545A2" w:rsidP="00522B92">
      <w:pPr>
        <w:ind w:firstLine="720"/>
        <w:jc w:val="both"/>
        <w:rPr>
          <w:rFonts w:ascii="Times New Roman" w:eastAsia="Times New Roman" w:hAnsi="Times New Roman" w:cs="Times New Roman"/>
          <w:bCs/>
          <w:sz w:val="16"/>
          <w:szCs w:val="24"/>
          <w:lang w:val="sv-SE"/>
        </w:rPr>
      </w:pPr>
    </w:p>
    <w:p w14:paraId="724B7D8D" w14:textId="77777777" w:rsidR="00D545A2" w:rsidRPr="008E4269" w:rsidRDefault="00D545A2" w:rsidP="00522B92">
      <w:pPr>
        <w:jc w:val="center"/>
        <w:rPr>
          <w:rFonts w:ascii="Times New Roman" w:eastAsia="Times New Roman" w:hAnsi="Times New Roman" w:cs="Times New Roman"/>
          <w:b/>
          <w:bCs/>
          <w:sz w:val="24"/>
          <w:szCs w:val="24"/>
        </w:rPr>
      </w:pPr>
      <w:r w:rsidRPr="008E4269">
        <w:rPr>
          <w:rFonts w:ascii="Times New Roman" w:eastAsia="Times New Roman" w:hAnsi="Times New Roman" w:cs="Times New Roman"/>
          <w:b/>
          <w:bCs/>
          <w:noProof/>
          <w:sz w:val="24"/>
          <w:szCs w:val="24"/>
        </w:rPr>
        <w:drawing>
          <wp:inline distT="0" distB="0" distL="0" distR="0" wp14:anchorId="03F93995" wp14:editId="39EB24B9">
            <wp:extent cx="2692400" cy="1688123"/>
            <wp:effectExtent l="0" t="0" r="0" b="7620"/>
            <wp:docPr id="1949329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29992" name="Picture 4"/>
                    <pic:cNvPicPr/>
                  </pic:nvPicPr>
                  <pic:blipFill rotWithShape="1">
                    <a:blip r:embed="rId12" cstate="print">
                      <a:extLst>
                        <a:ext uri="{28A0092B-C50C-407E-A947-70E740481C1C}">
                          <a14:useLocalDpi xmlns:a14="http://schemas.microsoft.com/office/drawing/2010/main" val="0"/>
                        </a:ext>
                      </a:extLst>
                    </a:blip>
                    <a:srcRect b="6006"/>
                    <a:stretch>
                      <a:fillRect/>
                    </a:stretch>
                  </pic:blipFill>
                  <pic:spPr bwMode="auto">
                    <a:xfrm>
                      <a:off x="0" y="0"/>
                      <a:ext cx="2697929" cy="1691590"/>
                    </a:xfrm>
                    <a:prstGeom prst="rect">
                      <a:avLst/>
                    </a:prstGeom>
                    <a:ln>
                      <a:noFill/>
                    </a:ln>
                    <a:extLst>
                      <a:ext uri="{53640926-AAD7-44D8-BBD7-CCE9431645EC}">
                        <a14:shadowObscured xmlns:a14="http://schemas.microsoft.com/office/drawing/2010/main"/>
                      </a:ext>
                    </a:extLst>
                  </pic:spPr>
                </pic:pic>
              </a:graphicData>
            </a:graphic>
          </wp:inline>
        </w:drawing>
      </w:r>
    </w:p>
    <w:p w14:paraId="43088892" w14:textId="3D9A6DE9" w:rsidR="00D545A2" w:rsidRPr="008E4269" w:rsidRDefault="00D545A2" w:rsidP="00522B92">
      <w:pPr>
        <w:jc w:val="center"/>
        <w:rPr>
          <w:rFonts w:ascii="Times New Roman" w:eastAsia="Times New Roman" w:hAnsi="Times New Roman" w:cs="Times New Roman"/>
          <w:sz w:val="24"/>
          <w:szCs w:val="24"/>
        </w:rPr>
      </w:pPr>
      <w:r w:rsidRPr="000A1159">
        <w:rPr>
          <w:rFonts w:ascii="Times New Roman" w:eastAsia="Times New Roman" w:hAnsi="Times New Roman" w:cs="Times New Roman"/>
          <w:bCs/>
          <w:sz w:val="24"/>
          <w:szCs w:val="24"/>
        </w:rPr>
        <w:t>Gambar 4.</w:t>
      </w:r>
      <w:r w:rsidRPr="008E4269">
        <w:rPr>
          <w:rFonts w:ascii="Times New Roman" w:eastAsia="Times New Roman" w:hAnsi="Times New Roman" w:cs="Times New Roman"/>
          <w:b/>
          <w:bCs/>
          <w:sz w:val="24"/>
          <w:szCs w:val="24"/>
        </w:rPr>
        <w:t xml:space="preserve"> </w:t>
      </w:r>
      <w:proofErr w:type="spellStart"/>
      <w:r w:rsidRPr="008E4269">
        <w:rPr>
          <w:rFonts w:ascii="Times New Roman" w:eastAsia="Times New Roman" w:hAnsi="Times New Roman" w:cs="Times New Roman"/>
          <w:sz w:val="24"/>
          <w:szCs w:val="24"/>
        </w:rPr>
        <w:t>Estimasi</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Cadangan</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Karbon</w:t>
      </w:r>
      <w:proofErr w:type="spellEnd"/>
      <w:r w:rsidRPr="008E4269">
        <w:rPr>
          <w:rFonts w:ascii="Times New Roman" w:eastAsia="Times New Roman" w:hAnsi="Times New Roman" w:cs="Times New Roman"/>
          <w:sz w:val="24"/>
          <w:szCs w:val="24"/>
        </w:rPr>
        <w:t xml:space="preserve"> Mangrove</w:t>
      </w:r>
      <w:r w:rsidR="004206EC">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 xml:space="preserve">: KLHK (2022), IPCC (2021), </w:t>
      </w:r>
      <w:proofErr w:type="spellStart"/>
      <w:r w:rsidRPr="008E4269">
        <w:rPr>
          <w:rFonts w:ascii="Times New Roman" w:eastAsia="Times New Roman" w:hAnsi="Times New Roman" w:cs="Times New Roman"/>
          <w:sz w:val="24"/>
          <w:szCs w:val="24"/>
        </w:rPr>
        <w:t>Murdiyarso</w:t>
      </w:r>
      <w:proofErr w:type="spellEnd"/>
      <w:r w:rsidRPr="008E4269">
        <w:rPr>
          <w:rFonts w:ascii="Times New Roman" w:eastAsia="Times New Roman" w:hAnsi="Times New Roman" w:cs="Times New Roman"/>
          <w:sz w:val="24"/>
          <w:szCs w:val="24"/>
        </w:rPr>
        <w:t xml:space="preserve">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(2015), Pendleton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(2012), </w:t>
      </w:r>
      <w:proofErr w:type="spellStart"/>
      <w:r w:rsidRPr="008E4269">
        <w:rPr>
          <w:rFonts w:ascii="Times New Roman" w:eastAsia="Times New Roman" w:hAnsi="Times New Roman" w:cs="Times New Roman"/>
          <w:sz w:val="24"/>
          <w:szCs w:val="24"/>
        </w:rPr>
        <w:t>diolah</w:t>
      </w:r>
      <w:proofErr w:type="spellEnd"/>
    </w:p>
    <w:p w14:paraId="396C10AC" w14:textId="77777777" w:rsidR="00D545A2" w:rsidRPr="008E4269" w:rsidRDefault="00D545A2" w:rsidP="00522B92">
      <w:pPr>
        <w:ind w:firstLine="720"/>
        <w:jc w:val="both"/>
        <w:rPr>
          <w:rFonts w:ascii="Times New Roman" w:eastAsia="Times New Roman" w:hAnsi="Times New Roman" w:cs="Times New Roman"/>
          <w:bCs/>
          <w:sz w:val="24"/>
          <w:szCs w:val="24"/>
        </w:rPr>
      </w:pPr>
    </w:p>
    <w:p w14:paraId="01C862D7" w14:textId="443667A5" w:rsidR="00D545A2" w:rsidRPr="00EB49E5" w:rsidRDefault="00D545A2" w:rsidP="00522B92">
      <w:pPr>
        <w:ind w:firstLine="720"/>
        <w:jc w:val="both"/>
        <w:rPr>
          <w:rFonts w:ascii="Times New Roman" w:eastAsia="Times New Roman" w:hAnsi="Times New Roman" w:cs="Times New Roman"/>
          <w:bCs/>
          <w:sz w:val="24"/>
          <w:szCs w:val="24"/>
          <w:lang w:val="sv-SE"/>
        </w:rPr>
      </w:pPr>
      <w:r w:rsidRPr="008E4269">
        <w:rPr>
          <w:rFonts w:ascii="Times New Roman" w:eastAsia="Times New Roman" w:hAnsi="Times New Roman" w:cs="Times New Roman"/>
          <w:bCs/>
          <w:sz w:val="24"/>
          <w:szCs w:val="24"/>
        </w:rPr>
        <w:t xml:space="preserve">Gambar 4 </w:t>
      </w:r>
      <w:proofErr w:type="spellStart"/>
      <w:r w:rsidRPr="008E4269">
        <w:rPr>
          <w:rFonts w:ascii="Times New Roman" w:eastAsia="Times New Roman" w:hAnsi="Times New Roman" w:cs="Times New Roman"/>
          <w:bCs/>
          <w:sz w:val="24"/>
          <w:szCs w:val="24"/>
        </w:rPr>
        <w:t>menunjukkan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bahwa</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cadangan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karbon</w:t>
      </w:r>
      <w:proofErr w:type="spellEnd"/>
      <w:r w:rsidRPr="008E4269">
        <w:rPr>
          <w:rFonts w:ascii="Times New Roman" w:eastAsia="Times New Roman" w:hAnsi="Times New Roman" w:cs="Times New Roman"/>
          <w:bCs/>
          <w:sz w:val="24"/>
          <w:szCs w:val="24"/>
        </w:rPr>
        <w:t xml:space="preserve"> mangrove di Indonesia </w:t>
      </w:r>
      <w:proofErr w:type="spellStart"/>
      <w:r w:rsidRPr="008E4269">
        <w:rPr>
          <w:rFonts w:ascii="Times New Roman" w:eastAsia="Times New Roman" w:hAnsi="Times New Roman" w:cs="Times New Roman"/>
          <w:bCs/>
          <w:sz w:val="24"/>
          <w:szCs w:val="24"/>
        </w:rPr>
        <w:t>memiliki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skala</w:t>
      </w:r>
      <w:proofErr w:type="spellEnd"/>
      <w:r w:rsidRPr="008E4269">
        <w:rPr>
          <w:rFonts w:ascii="Times New Roman" w:eastAsia="Times New Roman" w:hAnsi="Times New Roman" w:cs="Times New Roman"/>
          <w:bCs/>
          <w:sz w:val="24"/>
          <w:szCs w:val="24"/>
        </w:rPr>
        <w:t xml:space="preserve"> yang </w:t>
      </w:r>
      <w:proofErr w:type="spellStart"/>
      <w:r w:rsidRPr="008E4269">
        <w:rPr>
          <w:rFonts w:ascii="Times New Roman" w:eastAsia="Times New Roman" w:hAnsi="Times New Roman" w:cs="Times New Roman"/>
          <w:bCs/>
          <w:sz w:val="24"/>
          <w:szCs w:val="24"/>
        </w:rPr>
        <w:t>sangat</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besar</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baik</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dari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sisi</w:t>
      </w:r>
      <w:proofErr w:type="spellEnd"/>
      <w:r w:rsidRPr="008E4269">
        <w:rPr>
          <w:rFonts w:ascii="Times New Roman" w:eastAsia="Times New Roman" w:hAnsi="Times New Roman" w:cs="Times New Roman"/>
          <w:bCs/>
          <w:sz w:val="24"/>
          <w:szCs w:val="24"/>
        </w:rPr>
        <w:t xml:space="preserve"> total </w:t>
      </w:r>
      <w:proofErr w:type="spellStart"/>
      <w:r w:rsidRPr="008E4269">
        <w:rPr>
          <w:rFonts w:ascii="Times New Roman" w:eastAsia="Times New Roman" w:hAnsi="Times New Roman" w:cs="Times New Roman"/>
          <w:bCs/>
          <w:sz w:val="24"/>
          <w:szCs w:val="24"/>
        </w:rPr>
        <w:t>nasional</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maupun</w:t>
      </w:r>
      <w:proofErr w:type="spellEnd"/>
      <w:r w:rsidRPr="008E4269">
        <w:rPr>
          <w:rFonts w:ascii="Times New Roman" w:eastAsia="Times New Roman" w:hAnsi="Times New Roman" w:cs="Times New Roman"/>
          <w:bCs/>
          <w:sz w:val="24"/>
          <w:szCs w:val="24"/>
        </w:rPr>
        <w:t xml:space="preserve"> rata-rata per </w:t>
      </w:r>
      <w:proofErr w:type="spellStart"/>
      <w:r w:rsidRPr="008E4269">
        <w:rPr>
          <w:rFonts w:ascii="Times New Roman" w:eastAsia="Times New Roman" w:hAnsi="Times New Roman" w:cs="Times New Roman"/>
          <w:bCs/>
          <w:sz w:val="24"/>
          <w:szCs w:val="24"/>
        </w:rPr>
        <w:t>hektare</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Estimasi</w:t>
      </w:r>
      <w:proofErr w:type="spellEnd"/>
      <w:r w:rsidRPr="008E4269">
        <w:rPr>
          <w:rFonts w:ascii="Times New Roman" w:eastAsia="Times New Roman" w:hAnsi="Times New Roman" w:cs="Times New Roman"/>
          <w:bCs/>
          <w:sz w:val="24"/>
          <w:szCs w:val="24"/>
        </w:rPr>
        <w:t xml:space="preserve"> total </w:t>
      </w:r>
      <w:proofErr w:type="spellStart"/>
      <w:r w:rsidRPr="008E4269">
        <w:rPr>
          <w:rFonts w:ascii="Times New Roman" w:eastAsia="Times New Roman" w:hAnsi="Times New Roman" w:cs="Times New Roman"/>
          <w:bCs/>
          <w:sz w:val="24"/>
          <w:szCs w:val="24"/>
        </w:rPr>
        <w:t>cadangan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karbon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mencapai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miliaran</w:t>
      </w:r>
      <w:proofErr w:type="spellEnd"/>
      <w:r w:rsidRPr="008E4269">
        <w:rPr>
          <w:rFonts w:ascii="Times New Roman" w:eastAsia="Times New Roman" w:hAnsi="Times New Roman" w:cs="Times New Roman"/>
          <w:bCs/>
          <w:sz w:val="24"/>
          <w:szCs w:val="24"/>
        </w:rPr>
        <w:t xml:space="preserve"> ton, yang </w:t>
      </w:r>
      <w:proofErr w:type="spellStart"/>
      <w:r w:rsidRPr="008E4269">
        <w:rPr>
          <w:rFonts w:ascii="Times New Roman" w:eastAsia="Times New Roman" w:hAnsi="Times New Roman" w:cs="Times New Roman"/>
          <w:bCs/>
          <w:sz w:val="24"/>
          <w:szCs w:val="24"/>
        </w:rPr>
        <w:t>mencerminkan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kontribusi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signifikan</w:t>
      </w:r>
      <w:proofErr w:type="spellEnd"/>
      <w:r w:rsidRPr="008E4269">
        <w:rPr>
          <w:rFonts w:ascii="Times New Roman" w:eastAsia="Times New Roman" w:hAnsi="Times New Roman" w:cs="Times New Roman"/>
          <w:bCs/>
          <w:sz w:val="24"/>
          <w:szCs w:val="24"/>
        </w:rPr>
        <w:t xml:space="preserve"> Indonesia </w:t>
      </w:r>
      <w:proofErr w:type="spellStart"/>
      <w:r w:rsidRPr="008E4269">
        <w:rPr>
          <w:rFonts w:ascii="Times New Roman" w:eastAsia="Times New Roman" w:hAnsi="Times New Roman" w:cs="Times New Roman"/>
          <w:bCs/>
          <w:sz w:val="24"/>
          <w:szCs w:val="24"/>
        </w:rPr>
        <w:t>terhadap</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stok</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karbon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pesisir</w:t>
      </w:r>
      <w:proofErr w:type="spellEnd"/>
      <w:r w:rsidRPr="008E4269">
        <w:rPr>
          <w:rFonts w:ascii="Times New Roman" w:eastAsia="Times New Roman" w:hAnsi="Times New Roman" w:cs="Times New Roman"/>
          <w:bCs/>
          <w:sz w:val="24"/>
          <w:szCs w:val="24"/>
        </w:rPr>
        <w:t xml:space="preserve"> global. </w:t>
      </w:r>
      <w:proofErr w:type="spellStart"/>
      <w:r w:rsidRPr="008E4269">
        <w:rPr>
          <w:rFonts w:ascii="Times New Roman" w:eastAsia="Times New Roman" w:hAnsi="Times New Roman" w:cs="Times New Roman"/>
          <w:bCs/>
          <w:sz w:val="24"/>
          <w:szCs w:val="24"/>
        </w:rPr>
        <w:t>Selain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itu</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nilai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cadangan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karbon</w:t>
      </w:r>
      <w:proofErr w:type="spellEnd"/>
      <w:r w:rsidRPr="008E4269">
        <w:rPr>
          <w:rFonts w:ascii="Times New Roman" w:eastAsia="Times New Roman" w:hAnsi="Times New Roman" w:cs="Times New Roman"/>
          <w:bCs/>
          <w:sz w:val="24"/>
          <w:szCs w:val="24"/>
        </w:rPr>
        <w:t xml:space="preserve"> per </w:t>
      </w:r>
      <w:proofErr w:type="spellStart"/>
      <w:r w:rsidRPr="008E4269">
        <w:rPr>
          <w:rFonts w:ascii="Times New Roman" w:eastAsia="Times New Roman" w:hAnsi="Times New Roman" w:cs="Times New Roman"/>
          <w:bCs/>
          <w:sz w:val="24"/>
          <w:szCs w:val="24"/>
        </w:rPr>
        <w:t>hektare</w:t>
      </w:r>
      <w:proofErr w:type="spellEnd"/>
      <w:r w:rsidRPr="008E4269">
        <w:rPr>
          <w:rFonts w:ascii="Times New Roman" w:eastAsia="Times New Roman" w:hAnsi="Times New Roman" w:cs="Times New Roman"/>
          <w:bCs/>
          <w:sz w:val="24"/>
          <w:szCs w:val="24"/>
        </w:rPr>
        <w:t xml:space="preserve"> yang </w:t>
      </w:r>
      <w:proofErr w:type="spellStart"/>
      <w:r w:rsidRPr="008E4269">
        <w:rPr>
          <w:rFonts w:ascii="Times New Roman" w:eastAsia="Times New Roman" w:hAnsi="Times New Roman" w:cs="Times New Roman"/>
          <w:bCs/>
          <w:sz w:val="24"/>
          <w:szCs w:val="24"/>
        </w:rPr>
        <w:t>jauh</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lebih</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tinggi</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dibandingkan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lastRenderedPageBreak/>
        <w:t>ekosistem</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daratan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menegaskan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efisiensi</w:t>
      </w:r>
      <w:proofErr w:type="spellEnd"/>
      <w:r w:rsidRPr="008E4269">
        <w:rPr>
          <w:rFonts w:ascii="Times New Roman" w:eastAsia="Times New Roman" w:hAnsi="Times New Roman" w:cs="Times New Roman"/>
          <w:bCs/>
          <w:sz w:val="24"/>
          <w:szCs w:val="24"/>
        </w:rPr>
        <w:t xml:space="preserve"> mangrove </w:t>
      </w:r>
      <w:proofErr w:type="spellStart"/>
      <w:r w:rsidRPr="008E4269">
        <w:rPr>
          <w:rFonts w:ascii="Times New Roman" w:eastAsia="Times New Roman" w:hAnsi="Times New Roman" w:cs="Times New Roman"/>
          <w:bCs/>
          <w:sz w:val="24"/>
          <w:szCs w:val="24"/>
        </w:rPr>
        <w:t>dalam</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menyimpan</w:t>
      </w:r>
      <w:proofErr w:type="spellEnd"/>
      <w:r w:rsidRPr="008E4269">
        <w:rPr>
          <w:rFonts w:ascii="Times New Roman" w:eastAsia="Times New Roman" w:hAnsi="Times New Roman" w:cs="Times New Roman"/>
          <w:bCs/>
          <w:sz w:val="24"/>
          <w:szCs w:val="24"/>
        </w:rPr>
        <w:t xml:space="preserve"> </w:t>
      </w:r>
      <w:proofErr w:type="spellStart"/>
      <w:r w:rsidRPr="008E4269">
        <w:rPr>
          <w:rFonts w:ascii="Times New Roman" w:eastAsia="Times New Roman" w:hAnsi="Times New Roman" w:cs="Times New Roman"/>
          <w:bCs/>
          <w:sz w:val="24"/>
          <w:szCs w:val="24"/>
        </w:rPr>
        <w:t>karbon</w:t>
      </w:r>
      <w:proofErr w:type="spellEnd"/>
      <w:r w:rsidRPr="008E4269">
        <w:rPr>
          <w:rFonts w:ascii="Times New Roman" w:eastAsia="Times New Roman" w:hAnsi="Times New Roman" w:cs="Times New Roman"/>
          <w:bCs/>
          <w:sz w:val="24"/>
          <w:szCs w:val="24"/>
        </w:rPr>
        <w:t xml:space="preserve">. </w:t>
      </w:r>
      <w:r w:rsidRPr="00EB49E5">
        <w:rPr>
          <w:rFonts w:ascii="Times New Roman" w:eastAsia="Times New Roman" w:hAnsi="Times New Roman" w:cs="Times New Roman"/>
          <w:bCs/>
          <w:sz w:val="24"/>
          <w:szCs w:val="24"/>
          <w:lang w:val="sv-SE"/>
        </w:rPr>
        <w:t xml:space="preserve">Kondisi ini mengindikasikan bahwa peran mangrove dalam mitigasi perubahan iklim tidak hanya bersifat lokal, tetapi juga memiliki implikasi global. Temuan ini sejalan dengan Murdiyarso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(2015) yang menyatakan bahwa mangrove Indonesia menyimpan proporsi besar karbon pesisir dunia, serta IPCC</w:t>
      </w:r>
      <w:r w:rsidR="00522B92" w:rsidRPr="00EB49E5">
        <w:rPr>
          <w:rFonts w:ascii="Times New Roman" w:eastAsia="Times New Roman" w:hAnsi="Times New Roman" w:cs="Times New Roman"/>
          <w:bCs/>
          <w:sz w:val="24"/>
          <w:szCs w:val="24"/>
          <w:lang w:val="sv-SE"/>
        </w:rPr>
        <w:t>,</w:t>
      </w:r>
      <w:r w:rsidRPr="00EB49E5">
        <w:rPr>
          <w:rFonts w:ascii="Times New Roman" w:eastAsia="Times New Roman" w:hAnsi="Times New Roman" w:cs="Times New Roman"/>
          <w:bCs/>
          <w:sz w:val="24"/>
          <w:szCs w:val="24"/>
          <w:lang w:val="sv-SE"/>
        </w:rPr>
        <w:t xml:space="preserve"> (2021) yang menekankan pentingnya ekosistem pesisir sebagai komponen kunci dalam pengendalian perubahan iklim. Dengan demikian, keberadaan mangrove di Indonesia memiliki nilai strategis yang sangat tinggi dalam konteks pengurangan emisi karbon secara global.</w:t>
      </w:r>
    </w:p>
    <w:p w14:paraId="7F848919" w14:textId="77777777" w:rsidR="00D545A2" w:rsidRPr="00EB49E5" w:rsidRDefault="00D545A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Selain itu, penelitian oleh Alongi (2014) menunjukkan bahwa laju akumulasi karbon pada ekosistem mangrove tergolong tinggi dibandingkan dengan ekosistem lainnya. Proses akumulasi ini dipengaruhi oleh beberapa faktor, seperti produktivitas vegetasi, kondisi hidrologi, serta tingkat sedimentasi. Dalam kondisi lingkungan yang mendukung, mangrove dapat terus mengakumulasi karbon secara berkelanjutan, sehingga berkontribusi terhadap penurunan konsentrasi karbon di atmosfer.</w:t>
      </w:r>
    </w:p>
    <w:p w14:paraId="1A8C90BA" w14:textId="611A6ED4" w:rsidR="00D545A2" w:rsidRPr="00EB49E5" w:rsidRDefault="00522B92"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Potensi mangrove d</w:t>
      </w:r>
      <w:r w:rsidR="00D545A2" w:rsidRPr="00EB49E5">
        <w:rPr>
          <w:rFonts w:ascii="Times New Roman" w:eastAsia="Times New Roman" w:hAnsi="Times New Roman" w:cs="Times New Roman"/>
          <w:bCs/>
          <w:sz w:val="24"/>
          <w:szCs w:val="24"/>
          <w:lang w:val="sv-SE"/>
        </w:rPr>
        <w:t xml:space="preserve">i Indonesia sebagai penyerap karbon sangat besar mengingat luasannya yang mencapai lebih dari 3 juta hektare. Studi yang dilakukan oleh Murdiyarso </w:t>
      </w:r>
      <w:r w:rsidR="008E62CD" w:rsidRPr="00EB49E5">
        <w:rPr>
          <w:rFonts w:ascii="Times New Roman" w:eastAsia="Times New Roman" w:hAnsi="Times New Roman" w:cs="Times New Roman"/>
          <w:bCs/>
          <w:i/>
          <w:iCs/>
          <w:sz w:val="24"/>
          <w:szCs w:val="24"/>
          <w:lang w:val="sv-SE"/>
        </w:rPr>
        <w:t>et al.,</w:t>
      </w:r>
      <w:r w:rsidR="00D545A2" w:rsidRPr="00EB49E5">
        <w:rPr>
          <w:rFonts w:ascii="Times New Roman" w:eastAsia="Times New Roman" w:hAnsi="Times New Roman" w:cs="Times New Roman"/>
          <w:bCs/>
          <w:sz w:val="24"/>
          <w:szCs w:val="24"/>
          <w:lang w:val="sv-SE"/>
        </w:rPr>
        <w:t xml:space="preserve"> (2015) menunjukkan bahwa mangrove Indonesia memiliki cadangan karbon yang signifikan dan berperan penting dalam strategi mitigasi perubahan iklim nasional. Potensi ini menjadi semakin penting dalam konteks komitmen Indonesia untuk menurunkan emisi gas rumah kaca melalui berbagai kebijakan lingkungan, termasuk dalam kerangka </w:t>
      </w:r>
      <w:r w:rsidR="00D545A2" w:rsidRPr="00EB49E5">
        <w:rPr>
          <w:rFonts w:ascii="Times New Roman" w:eastAsia="Times New Roman" w:hAnsi="Times New Roman" w:cs="Times New Roman"/>
          <w:bCs/>
          <w:i/>
          <w:iCs/>
          <w:sz w:val="24"/>
          <w:szCs w:val="24"/>
          <w:lang w:val="sv-SE"/>
        </w:rPr>
        <w:t>Nationally Determined Contribution</w:t>
      </w:r>
      <w:r w:rsidR="00D545A2" w:rsidRPr="00EB49E5">
        <w:rPr>
          <w:rFonts w:ascii="Times New Roman" w:eastAsia="Times New Roman" w:hAnsi="Times New Roman" w:cs="Times New Roman"/>
          <w:bCs/>
          <w:sz w:val="24"/>
          <w:szCs w:val="24"/>
          <w:lang w:val="sv-SE"/>
        </w:rPr>
        <w:t xml:space="preserve"> (NDC).</w:t>
      </w:r>
    </w:p>
    <w:p w14:paraId="1D98F7BB" w14:textId="77777777" w:rsidR="00D545A2" w:rsidRPr="00EB49E5" w:rsidRDefault="00D545A2" w:rsidP="00522B92">
      <w:pPr>
        <w:ind w:firstLine="720"/>
        <w:jc w:val="both"/>
        <w:rPr>
          <w:rFonts w:ascii="Times New Roman" w:eastAsia="Times New Roman" w:hAnsi="Times New Roman" w:cs="Times New Roman"/>
          <w:bCs/>
          <w:sz w:val="6"/>
          <w:szCs w:val="6"/>
          <w:lang w:val="sv-SE"/>
        </w:rPr>
      </w:pPr>
    </w:p>
    <w:p w14:paraId="10647157" w14:textId="77777777" w:rsidR="00D545A2" w:rsidRPr="008E4269" w:rsidRDefault="00D545A2" w:rsidP="00522B92">
      <w:pPr>
        <w:jc w:val="center"/>
        <w:rPr>
          <w:rFonts w:ascii="Times New Roman" w:eastAsia="Times New Roman" w:hAnsi="Times New Roman" w:cs="Times New Roman"/>
          <w:b/>
          <w:bCs/>
          <w:sz w:val="24"/>
          <w:szCs w:val="24"/>
        </w:rPr>
      </w:pPr>
      <w:r w:rsidRPr="008E4269">
        <w:rPr>
          <w:rFonts w:ascii="Times New Roman" w:eastAsia="Times New Roman" w:hAnsi="Times New Roman" w:cs="Times New Roman"/>
          <w:b/>
          <w:bCs/>
          <w:noProof/>
          <w:sz w:val="24"/>
          <w:szCs w:val="24"/>
        </w:rPr>
        <w:drawing>
          <wp:inline distT="0" distB="0" distL="0" distR="0" wp14:anchorId="4BDE982F" wp14:editId="72AEE098">
            <wp:extent cx="3055077" cy="1708150"/>
            <wp:effectExtent l="0" t="0" r="0" b="6350"/>
            <wp:docPr id="21196879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87909" name="Picture 5"/>
                    <pic:cNvPicPr/>
                  </pic:nvPicPr>
                  <pic:blipFill rotWithShape="1">
                    <a:blip r:embed="rId13" cstate="print">
                      <a:extLst>
                        <a:ext uri="{28A0092B-C50C-407E-A947-70E740481C1C}">
                          <a14:useLocalDpi xmlns:a14="http://schemas.microsoft.com/office/drawing/2010/main" val="0"/>
                        </a:ext>
                      </a:extLst>
                    </a:blip>
                    <a:srcRect b="15811"/>
                    <a:stretch>
                      <a:fillRect/>
                    </a:stretch>
                  </pic:blipFill>
                  <pic:spPr bwMode="auto">
                    <a:xfrm>
                      <a:off x="0" y="0"/>
                      <a:ext cx="3063617" cy="1712925"/>
                    </a:xfrm>
                    <a:prstGeom prst="rect">
                      <a:avLst/>
                    </a:prstGeom>
                    <a:ln>
                      <a:noFill/>
                    </a:ln>
                    <a:extLst>
                      <a:ext uri="{53640926-AAD7-44D8-BBD7-CCE9431645EC}">
                        <a14:shadowObscured xmlns:a14="http://schemas.microsoft.com/office/drawing/2010/main"/>
                      </a:ext>
                    </a:extLst>
                  </pic:spPr>
                </pic:pic>
              </a:graphicData>
            </a:graphic>
          </wp:inline>
        </w:drawing>
      </w:r>
    </w:p>
    <w:p w14:paraId="1CB582CD" w14:textId="70E916FA" w:rsidR="00D545A2" w:rsidRPr="008E4269" w:rsidRDefault="00D545A2" w:rsidP="00522B92">
      <w:pPr>
        <w:jc w:val="center"/>
        <w:rPr>
          <w:rFonts w:ascii="Times New Roman" w:eastAsia="Times New Roman" w:hAnsi="Times New Roman" w:cs="Times New Roman"/>
          <w:sz w:val="24"/>
          <w:szCs w:val="24"/>
        </w:rPr>
      </w:pPr>
      <w:r w:rsidRPr="000A1159">
        <w:rPr>
          <w:rFonts w:ascii="Times New Roman" w:eastAsia="Times New Roman" w:hAnsi="Times New Roman" w:cs="Times New Roman"/>
          <w:bCs/>
          <w:sz w:val="24"/>
          <w:szCs w:val="24"/>
        </w:rPr>
        <w:t>Gambar 5.</w:t>
      </w:r>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Perbandingan</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Emisi</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Karbon</w:t>
      </w:r>
      <w:proofErr w:type="spellEnd"/>
      <w:r w:rsidRPr="008E4269">
        <w:rPr>
          <w:rFonts w:ascii="Times New Roman" w:eastAsia="Times New Roman" w:hAnsi="Times New Roman" w:cs="Times New Roman"/>
          <w:sz w:val="24"/>
          <w:szCs w:val="24"/>
        </w:rPr>
        <w:t xml:space="preserve"> vs </w:t>
      </w:r>
      <w:proofErr w:type="spellStart"/>
      <w:r w:rsidRPr="008E4269">
        <w:rPr>
          <w:rFonts w:ascii="Times New Roman" w:eastAsia="Times New Roman" w:hAnsi="Times New Roman" w:cs="Times New Roman"/>
          <w:sz w:val="24"/>
          <w:szCs w:val="24"/>
        </w:rPr>
        <w:t>Potensi</w:t>
      </w:r>
      <w:proofErr w:type="spellEnd"/>
      <w:r w:rsidRPr="008E4269">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Serapan</w:t>
      </w:r>
      <w:proofErr w:type="spellEnd"/>
      <w:r w:rsidRPr="008E4269">
        <w:rPr>
          <w:rFonts w:ascii="Times New Roman" w:eastAsia="Times New Roman" w:hAnsi="Times New Roman" w:cs="Times New Roman"/>
          <w:sz w:val="24"/>
          <w:szCs w:val="24"/>
        </w:rPr>
        <w:t xml:space="preserve"> Mangrove</w:t>
      </w:r>
      <w:r w:rsidR="004206EC">
        <w:rPr>
          <w:rFonts w:ascii="Times New Roman" w:eastAsia="Times New Roman" w:hAnsi="Times New Roman" w:cs="Times New Roman"/>
          <w:sz w:val="24"/>
          <w:szCs w:val="24"/>
        </w:rPr>
        <w:t xml:space="preserve">; </w:t>
      </w: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 xml:space="preserve">: IPCC (2021), </w:t>
      </w:r>
      <w:proofErr w:type="spellStart"/>
      <w:r w:rsidRPr="008E4269">
        <w:rPr>
          <w:rFonts w:ascii="Times New Roman" w:eastAsia="Times New Roman" w:hAnsi="Times New Roman" w:cs="Times New Roman"/>
          <w:sz w:val="24"/>
          <w:szCs w:val="24"/>
        </w:rPr>
        <w:t>Alongi</w:t>
      </w:r>
      <w:proofErr w:type="spellEnd"/>
      <w:r w:rsidRPr="008E4269">
        <w:rPr>
          <w:rFonts w:ascii="Times New Roman" w:eastAsia="Times New Roman" w:hAnsi="Times New Roman" w:cs="Times New Roman"/>
          <w:sz w:val="24"/>
          <w:szCs w:val="24"/>
        </w:rPr>
        <w:t xml:space="preserve"> (2014), Donato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(2011), </w:t>
      </w:r>
      <w:proofErr w:type="spellStart"/>
      <w:r w:rsidRPr="008E4269">
        <w:rPr>
          <w:rFonts w:ascii="Times New Roman" w:eastAsia="Times New Roman" w:hAnsi="Times New Roman" w:cs="Times New Roman"/>
          <w:sz w:val="24"/>
          <w:szCs w:val="24"/>
        </w:rPr>
        <w:t>diolah</w:t>
      </w:r>
      <w:proofErr w:type="spellEnd"/>
    </w:p>
    <w:p w14:paraId="7A67B156" w14:textId="77777777" w:rsidR="00D545A2" w:rsidRPr="00F70B9F" w:rsidRDefault="00D545A2" w:rsidP="00522B92">
      <w:pPr>
        <w:ind w:firstLine="720"/>
        <w:jc w:val="both"/>
        <w:rPr>
          <w:rFonts w:ascii="Times New Roman" w:eastAsia="Times New Roman" w:hAnsi="Times New Roman" w:cs="Times New Roman"/>
          <w:bCs/>
          <w:sz w:val="18"/>
          <w:szCs w:val="18"/>
        </w:rPr>
      </w:pPr>
    </w:p>
    <w:p w14:paraId="3CF2AEEA" w14:textId="0E7221A6" w:rsidR="00D545A2" w:rsidRPr="00F70B9F" w:rsidRDefault="00372487" w:rsidP="00522B92">
      <w:pPr>
        <w:ind w:firstLine="720"/>
        <w:jc w:val="both"/>
        <w:rPr>
          <w:rFonts w:ascii="Times New Roman" w:eastAsia="Times New Roman" w:hAnsi="Times New Roman" w:cs="Times New Roman"/>
          <w:bCs/>
          <w:sz w:val="16"/>
          <w:szCs w:val="16"/>
        </w:rPr>
      </w:pPr>
      <w:r w:rsidRPr="00372487">
        <w:rPr>
          <w:rFonts w:ascii="Times New Roman" w:eastAsia="Times New Roman" w:hAnsi="Times New Roman" w:cs="Times New Roman"/>
          <w:bCs/>
          <w:sz w:val="24"/>
          <w:szCs w:val="24"/>
        </w:rPr>
        <w:t xml:space="preserve">Gambar 5 </w:t>
      </w:r>
      <w:proofErr w:type="spellStart"/>
      <w:r w:rsidRPr="00372487">
        <w:rPr>
          <w:rFonts w:ascii="Times New Roman" w:eastAsia="Times New Roman" w:hAnsi="Times New Roman" w:cs="Times New Roman"/>
          <w:bCs/>
          <w:sz w:val="24"/>
          <w:szCs w:val="24"/>
        </w:rPr>
        <w:t>menunjukkan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bahwa</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sz w:val="24"/>
          <w:szCs w:val="24"/>
        </w:rPr>
        <w:t>restorasi</w:t>
      </w:r>
      <w:proofErr w:type="spellEnd"/>
      <w:r w:rsidRPr="00372487">
        <w:rPr>
          <w:rFonts w:ascii="Times New Roman" w:eastAsia="Times New Roman" w:hAnsi="Times New Roman" w:cs="Times New Roman"/>
          <w:sz w:val="24"/>
          <w:szCs w:val="24"/>
        </w:rPr>
        <w:t xml:space="preserve"> mangrove </w:t>
      </w:r>
      <w:proofErr w:type="spellStart"/>
      <w:r w:rsidRPr="00372487">
        <w:rPr>
          <w:rFonts w:ascii="Times New Roman" w:eastAsia="Times New Roman" w:hAnsi="Times New Roman" w:cs="Times New Roman"/>
          <w:sz w:val="24"/>
          <w:szCs w:val="24"/>
        </w:rPr>
        <w:t>memiliki</w:t>
      </w:r>
      <w:proofErr w:type="spellEnd"/>
      <w:r w:rsidRPr="00372487">
        <w:rPr>
          <w:rFonts w:ascii="Times New Roman" w:eastAsia="Times New Roman" w:hAnsi="Times New Roman" w:cs="Times New Roman"/>
          <w:sz w:val="24"/>
          <w:szCs w:val="24"/>
        </w:rPr>
        <w:t xml:space="preserve"> </w:t>
      </w:r>
      <w:proofErr w:type="spellStart"/>
      <w:r w:rsidRPr="00372487">
        <w:rPr>
          <w:rFonts w:ascii="Times New Roman" w:eastAsia="Times New Roman" w:hAnsi="Times New Roman" w:cs="Times New Roman"/>
          <w:sz w:val="24"/>
          <w:szCs w:val="24"/>
        </w:rPr>
        <w:t>potensi</w:t>
      </w:r>
      <w:proofErr w:type="spellEnd"/>
      <w:r w:rsidRPr="00372487">
        <w:rPr>
          <w:rFonts w:ascii="Times New Roman" w:eastAsia="Times New Roman" w:hAnsi="Times New Roman" w:cs="Times New Roman"/>
          <w:sz w:val="24"/>
          <w:szCs w:val="24"/>
        </w:rPr>
        <w:t xml:space="preserve"> </w:t>
      </w:r>
      <w:proofErr w:type="spellStart"/>
      <w:r w:rsidRPr="00372487">
        <w:rPr>
          <w:rFonts w:ascii="Times New Roman" w:eastAsia="Times New Roman" w:hAnsi="Times New Roman" w:cs="Times New Roman"/>
          <w:sz w:val="24"/>
          <w:szCs w:val="24"/>
        </w:rPr>
        <w:t>mitigasi</w:t>
      </w:r>
      <w:proofErr w:type="spellEnd"/>
      <w:r w:rsidRPr="00372487">
        <w:rPr>
          <w:rFonts w:ascii="Times New Roman" w:eastAsia="Times New Roman" w:hAnsi="Times New Roman" w:cs="Times New Roman"/>
          <w:sz w:val="24"/>
          <w:szCs w:val="24"/>
        </w:rPr>
        <w:t xml:space="preserve"> </w:t>
      </w:r>
      <w:proofErr w:type="spellStart"/>
      <w:r w:rsidRPr="00372487">
        <w:rPr>
          <w:rFonts w:ascii="Times New Roman" w:eastAsia="Times New Roman" w:hAnsi="Times New Roman" w:cs="Times New Roman"/>
          <w:sz w:val="24"/>
          <w:szCs w:val="24"/>
        </w:rPr>
        <w:t>karbon</w:t>
      </w:r>
      <w:proofErr w:type="spellEnd"/>
      <w:r w:rsidRPr="00372487">
        <w:rPr>
          <w:rFonts w:ascii="Times New Roman" w:eastAsia="Times New Roman" w:hAnsi="Times New Roman" w:cs="Times New Roman"/>
          <w:sz w:val="24"/>
          <w:szCs w:val="24"/>
        </w:rPr>
        <w:t xml:space="preserve"> yang </w:t>
      </w:r>
      <w:proofErr w:type="spellStart"/>
      <w:r w:rsidRPr="00372487">
        <w:rPr>
          <w:rFonts w:ascii="Times New Roman" w:eastAsia="Times New Roman" w:hAnsi="Times New Roman" w:cs="Times New Roman"/>
          <w:sz w:val="24"/>
          <w:szCs w:val="24"/>
        </w:rPr>
        <w:t>tinggi</w:t>
      </w:r>
      <w:proofErr w:type="spellEnd"/>
      <w:r w:rsidRPr="00372487">
        <w:rPr>
          <w:rFonts w:ascii="Times New Roman" w:eastAsia="Times New Roman" w:hAnsi="Times New Roman" w:cs="Times New Roman"/>
          <w:sz w:val="24"/>
          <w:szCs w:val="24"/>
        </w:rPr>
        <w:t>,</w:t>
      </w:r>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sedangkan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deforestasi</w:t>
      </w:r>
      <w:proofErr w:type="spellEnd"/>
      <w:r w:rsidRPr="00372487">
        <w:rPr>
          <w:rFonts w:ascii="Times New Roman" w:eastAsia="Times New Roman" w:hAnsi="Times New Roman" w:cs="Times New Roman"/>
          <w:bCs/>
          <w:sz w:val="24"/>
          <w:szCs w:val="24"/>
        </w:rPr>
        <w:t xml:space="preserve"> mangrove </w:t>
      </w:r>
      <w:proofErr w:type="spellStart"/>
      <w:r w:rsidRPr="00372487">
        <w:rPr>
          <w:rFonts w:ascii="Times New Roman" w:eastAsia="Times New Roman" w:hAnsi="Times New Roman" w:cs="Times New Roman"/>
          <w:bCs/>
          <w:sz w:val="24"/>
          <w:szCs w:val="24"/>
        </w:rPr>
        <w:t>dapat</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meningkatkan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emisi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melalui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pelepasan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karbon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tersimpan</w:t>
      </w:r>
      <w:proofErr w:type="spellEnd"/>
      <w:r w:rsidRPr="00372487">
        <w:rPr>
          <w:rFonts w:ascii="Times New Roman" w:eastAsia="Times New Roman" w:hAnsi="Times New Roman" w:cs="Times New Roman"/>
          <w:bCs/>
          <w:sz w:val="24"/>
          <w:szCs w:val="24"/>
        </w:rPr>
        <w:t xml:space="preserve"> (Pendleton </w:t>
      </w:r>
      <w:r w:rsidR="008E62CD" w:rsidRPr="008E62CD">
        <w:rPr>
          <w:rFonts w:ascii="Times New Roman" w:eastAsia="Times New Roman" w:hAnsi="Times New Roman" w:cs="Times New Roman"/>
          <w:bCs/>
          <w:i/>
          <w:iCs/>
          <w:sz w:val="24"/>
          <w:szCs w:val="24"/>
        </w:rPr>
        <w:t>et al.,</w:t>
      </w:r>
      <w:r w:rsidRPr="00372487">
        <w:rPr>
          <w:rFonts w:ascii="Times New Roman" w:eastAsia="Times New Roman" w:hAnsi="Times New Roman" w:cs="Times New Roman"/>
          <w:bCs/>
          <w:sz w:val="24"/>
          <w:szCs w:val="24"/>
        </w:rPr>
        <w:t xml:space="preserve"> 2012; </w:t>
      </w:r>
      <w:proofErr w:type="spellStart"/>
      <w:r w:rsidRPr="00372487">
        <w:rPr>
          <w:rFonts w:ascii="Times New Roman" w:eastAsia="Times New Roman" w:hAnsi="Times New Roman" w:cs="Times New Roman"/>
          <w:bCs/>
          <w:sz w:val="24"/>
          <w:szCs w:val="24"/>
        </w:rPr>
        <w:t>Alongi</w:t>
      </w:r>
      <w:proofErr w:type="spellEnd"/>
      <w:r w:rsidRPr="00372487">
        <w:rPr>
          <w:rFonts w:ascii="Times New Roman" w:eastAsia="Times New Roman" w:hAnsi="Times New Roman" w:cs="Times New Roman"/>
          <w:bCs/>
          <w:sz w:val="24"/>
          <w:szCs w:val="24"/>
        </w:rPr>
        <w:t xml:space="preserve">, 2014). </w:t>
      </w:r>
      <w:proofErr w:type="spellStart"/>
      <w:r w:rsidRPr="00372487">
        <w:rPr>
          <w:rFonts w:ascii="Times New Roman" w:eastAsia="Times New Roman" w:hAnsi="Times New Roman" w:cs="Times New Roman"/>
          <w:bCs/>
          <w:sz w:val="24"/>
          <w:szCs w:val="24"/>
        </w:rPr>
        <w:t>Degradasi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bahkan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dapat</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mengubah</w:t>
      </w:r>
      <w:proofErr w:type="spellEnd"/>
      <w:r w:rsidRPr="00372487">
        <w:rPr>
          <w:rFonts w:ascii="Times New Roman" w:eastAsia="Times New Roman" w:hAnsi="Times New Roman" w:cs="Times New Roman"/>
          <w:bCs/>
          <w:sz w:val="24"/>
          <w:szCs w:val="24"/>
        </w:rPr>
        <w:t xml:space="preserve"> mangrove </w:t>
      </w:r>
      <w:proofErr w:type="spellStart"/>
      <w:r w:rsidRPr="00372487">
        <w:rPr>
          <w:rFonts w:ascii="Times New Roman" w:eastAsia="Times New Roman" w:hAnsi="Times New Roman" w:cs="Times New Roman"/>
          <w:bCs/>
          <w:sz w:val="24"/>
          <w:szCs w:val="24"/>
        </w:rPr>
        <w:t>dari</w:t>
      </w:r>
      <w:proofErr w:type="spellEnd"/>
      <w:r w:rsidRPr="00372487">
        <w:rPr>
          <w:rFonts w:ascii="Times New Roman" w:eastAsia="Times New Roman" w:hAnsi="Times New Roman" w:cs="Times New Roman"/>
          <w:bCs/>
          <w:sz w:val="24"/>
          <w:szCs w:val="24"/>
        </w:rPr>
        <w:t xml:space="preserve"> </w:t>
      </w:r>
      <w:r w:rsidRPr="00372487">
        <w:rPr>
          <w:rFonts w:ascii="Times New Roman" w:eastAsia="Times New Roman" w:hAnsi="Times New Roman" w:cs="Times New Roman"/>
          <w:bCs/>
          <w:i/>
          <w:iCs/>
          <w:sz w:val="24"/>
          <w:szCs w:val="24"/>
        </w:rPr>
        <w:t>carbon sink</w:t>
      </w:r>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menjadi</w:t>
      </w:r>
      <w:proofErr w:type="spellEnd"/>
      <w:r w:rsidRPr="00372487">
        <w:rPr>
          <w:rFonts w:ascii="Times New Roman" w:eastAsia="Times New Roman" w:hAnsi="Times New Roman" w:cs="Times New Roman"/>
          <w:bCs/>
          <w:sz w:val="24"/>
          <w:szCs w:val="24"/>
        </w:rPr>
        <w:t xml:space="preserve"> </w:t>
      </w:r>
      <w:r w:rsidRPr="00372487">
        <w:rPr>
          <w:rFonts w:ascii="Times New Roman" w:eastAsia="Times New Roman" w:hAnsi="Times New Roman" w:cs="Times New Roman"/>
          <w:bCs/>
          <w:i/>
          <w:iCs/>
          <w:sz w:val="24"/>
          <w:szCs w:val="24"/>
        </w:rPr>
        <w:t>carbon source</w:t>
      </w:r>
      <w:r w:rsidRPr="00372487">
        <w:rPr>
          <w:rFonts w:ascii="Times New Roman" w:eastAsia="Times New Roman" w:hAnsi="Times New Roman" w:cs="Times New Roman"/>
          <w:bCs/>
          <w:sz w:val="24"/>
          <w:szCs w:val="24"/>
        </w:rPr>
        <w:t xml:space="preserve"> (Donato </w:t>
      </w:r>
      <w:r w:rsidR="008E62CD" w:rsidRPr="008E62CD">
        <w:rPr>
          <w:rFonts w:ascii="Times New Roman" w:eastAsia="Times New Roman" w:hAnsi="Times New Roman" w:cs="Times New Roman"/>
          <w:bCs/>
          <w:i/>
          <w:iCs/>
          <w:sz w:val="24"/>
          <w:szCs w:val="24"/>
        </w:rPr>
        <w:t>et al.,</w:t>
      </w:r>
      <w:r w:rsidRPr="00372487">
        <w:rPr>
          <w:rFonts w:ascii="Times New Roman" w:eastAsia="Times New Roman" w:hAnsi="Times New Roman" w:cs="Times New Roman"/>
          <w:bCs/>
          <w:sz w:val="24"/>
          <w:szCs w:val="24"/>
        </w:rPr>
        <w:t xml:space="preserve"> 2011). Oleh </w:t>
      </w:r>
      <w:proofErr w:type="spellStart"/>
      <w:r w:rsidRPr="00372487">
        <w:rPr>
          <w:rFonts w:ascii="Times New Roman" w:eastAsia="Times New Roman" w:hAnsi="Times New Roman" w:cs="Times New Roman"/>
          <w:bCs/>
          <w:sz w:val="24"/>
          <w:szCs w:val="24"/>
        </w:rPr>
        <w:t>karena</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itu</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sz w:val="24"/>
          <w:szCs w:val="24"/>
        </w:rPr>
        <w:t>konservasi</w:t>
      </w:r>
      <w:proofErr w:type="spellEnd"/>
      <w:r w:rsidRPr="00372487">
        <w:rPr>
          <w:rFonts w:ascii="Times New Roman" w:eastAsia="Times New Roman" w:hAnsi="Times New Roman" w:cs="Times New Roman"/>
          <w:sz w:val="24"/>
          <w:szCs w:val="24"/>
        </w:rPr>
        <w:t xml:space="preserve"> dan </w:t>
      </w:r>
      <w:proofErr w:type="spellStart"/>
      <w:r w:rsidRPr="00372487">
        <w:rPr>
          <w:rFonts w:ascii="Times New Roman" w:eastAsia="Times New Roman" w:hAnsi="Times New Roman" w:cs="Times New Roman"/>
          <w:sz w:val="24"/>
          <w:szCs w:val="24"/>
        </w:rPr>
        <w:t>restorasi</w:t>
      </w:r>
      <w:proofErr w:type="spellEnd"/>
      <w:r w:rsidRPr="00372487">
        <w:rPr>
          <w:rFonts w:ascii="Times New Roman" w:eastAsia="Times New Roman" w:hAnsi="Times New Roman" w:cs="Times New Roman"/>
          <w:sz w:val="24"/>
          <w:szCs w:val="24"/>
        </w:rPr>
        <w:t xml:space="preserve"> mangrove</w:t>
      </w:r>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penting</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untuk</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mempertahankan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fungsi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penyimpanan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karbon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sekaligus</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berpotensi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memberikan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manfaat</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ekonomi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melalui</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kredit</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karbon</w:t>
      </w:r>
      <w:proofErr w:type="spellEnd"/>
      <w:r w:rsidRPr="00372487">
        <w:rPr>
          <w:rFonts w:ascii="Times New Roman" w:eastAsia="Times New Roman" w:hAnsi="Times New Roman" w:cs="Times New Roman"/>
          <w:bCs/>
          <w:sz w:val="24"/>
          <w:szCs w:val="24"/>
        </w:rPr>
        <w:t xml:space="preserve"> (</w:t>
      </w:r>
      <w:proofErr w:type="spellStart"/>
      <w:r w:rsidRPr="00372487">
        <w:rPr>
          <w:rFonts w:ascii="Times New Roman" w:eastAsia="Times New Roman" w:hAnsi="Times New Roman" w:cs="Times New Roman"/>
          <w:bCs/>
          <w:sz w:val="24"/>
          <w:szCs w:val="24"/>
        </w:rPr>
        <w:t>Alongi</w:t>
      </w:r>
      <w:proofErr w:type="spellEnd"/>
      <w:r w:rsidRPr="00372487">
        <w:rPr>
          <w:rFonts w:ascii="Times New Roman" w:eastAsia="Times New Roman" w:hAnsi="Times New Roman" w:cs="Times New Roman"/>
          <w:bCs/>
          <w:sz w:val="24"/>
          <w:szCs w:val="24"/>
        </w:rPr>
        <w:t xml:space="preserve">, 2014; </w:t>
      </w:r>
      <w:proofErr w:type="spellStart"/>
      <w:r w:rsidRPr="00372487">
        <w:rPr>
          <w:rFonts w:ascii="Times New Roman" w:eastAsia="Times New Roman" w:hAnsi="Times New Roman" w:cs="Times New Roman"/>
          <w:bCs/>
          <w:sz w:val="24"/>
          <w:szCs w:val="24"/>
        </w:rPr>
        <w:t>Murdiyarso</w:t>
      </w:r>
      <w:proofErr w:type="spellEnd"/>
      <w:r w:rsidRPr="00372487">
        <w:rPr>
          <w:rFonts w:ascii="Times New Roman" w:eastAsia="Times New Roman" w:hAnsi="Times New Roman" w:cs="Times New Roman"/>
          <w:bCs/>
          <w:sz w:val="24"/>
          <w:szCs w:val="24"/>
        </w:rPr>
        <w:t xml:space="preserve"> </w:t>
      </w:r>
      <w:r w:rsidR="008E62CD" w:rsidRPr="008E62CD">
        <w:rPr>
          <w:rFonts w:ascii="Times New Roman" w:eastAsia="Times New Roman" w:hAnsi="Times New Roman" w:cs="Times New Roman"/>
          <w:bCs/>
          <w:i/>
          <w:iCs/>
          <w:sz w:val="24"/>
          <w:szCs w:val="24"/>
        </w:rPr>
        <w:t>et al.,</w:t>
      </w:r>
      <w:r w:rsidRPr="00372487">
        <w:rPr>
          <w:rFonts w:ascii="Times New Roman" w:eastAsia="Times New Roman" w:hAnsi="Times New Roman" w:cs="Times New Roman"/>
          <w:bCs/>
          <w:sz w:val="24"/>
          <w:szCs w:val="24"/>
        </w:rPr>
        <w:t xml:space="preserve"> 2015).</w:t>
      </w:r>
    </w:p>
    <w:p w14:paraId="452D2D49"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Faktor yang Mempengaruhi Keberhasilan Restorasi Mangrove</w:t>
      </w:r>
    </w:p>
    <w:p w14:paraId="5414AEAE" w14:textId="06348CC1" w:rsidR="00D545A2" w:rsidRPr="00EB49E5" w:rsidRDefault="004206EC"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Keberhasilan restorasi mangrove tidak hanya bergantung pada penanaman, tetapi pada </w:t>
      </w:r>
      <w:r w:rsidRPr="00EB49E5">
        <w:rPr>
          <w:rFonts w:ascii="Times New Roman" w:eastAsia="Times New Roman" w:hAnsi="Times New Roman" w:cs="Times New Roman"/>
          <w:sz w:val="24"/>
          <w:szCs w:val="24"/>
          <w:lang w:val="sv-SE"/>
        </w:rPr>
        <w:t>kesesuaian pendekatan dengan kondisi ekosistem</w:t>
      </w:r>
      <w:r w:rsidRPr="00EB49E5">
        <w:rPr>
          <w:rFonts w:ascii="Times New Roman" w:eastAsia="Times New Roman" w:hAnsi="Times New Roman" w:cs="Times New Roman"/>
          <w:bCs/>
          <w:sz w:val="24"/>
          <w:szCs w:val="24"/>
          <w:lang w:val="sv-SE"/>
        </w:rPr>
        <w:t xml:space="preserve">. Faktor utama meliputi </w:t>
      </w:r>
      <w:r w:rsidRPr="00EB49E5">
        <w:rPr>
          <w:rFonts w:ascii="Times New Roman" w:eastAsia="Times New Roman" w:hAnsi="Times New Roman" w:cs="Times New Roman"/>
          <w:sz w:val="24"/>
          <w:szCs w:val="24"/>
          <w:lang w:val="sv-SE"/>
        </w:rPr>
        <w:t>hidrologi, pasang surut, salinitas, substrat, sedimentasi, serta pemilihan jenis mangrove</w:t>
      </w:r>
      <w:r w:rsidRPr="00EB49E5">
        <w:rPr>
          <w:rFonts w:ascii="Times New Roman" w:eastAsia="Times New Roman" w:hAnsi="Times New Roman" w:cs="Times New Roman"/>
          <w:bCs/>
          <w:sz w:val="24"/>
          <w:szCs w:val="24"/>
          <w:lang w:val="sv-SE"/>
        </w:rPr>
        <w:t xml:space="preserve"> yang sesuai (Lewis, 2005; Alongi, 2008). Pemulihan hidrologi bahkan dapat lebih efektif dalam mendorong regenerasi alami dibandingkan penanaman langsung (Lewis, 2005). Selain faktor biofisik, </w:t>
      </w:r>
      <w:r w:rsidRPr="00EB49E5">
        <w:rPr>
          <w:rFonts w:ascii="Times New Roman" w:eastAsia="Times New Roman" w:hAnsi="Times New Roman" w:cs="Times New Roman"/>
          <w:sz w:val="24"/>
          <w:szCs w:val="24"/>
          <w:lang w:val="sv-SE"/>
        </w:rPr>
        <w:t>partisipasi masyarakat, kelembagaan, kebijakan, pendanaan, kualitas bibit, dan teknik pemeliharaan</w:t>
      </w:r>
      <w:r w:rsidRPr="00EB49E5">
        <w:rPr>
          <w:rFonts w:ascii="Times New Roman" w:eastAsia="Times New Roman" w:hAnsi="Times New Roman" w:cs="Times New Roman"/>
          <w:bCs/>
          <w:sz w:val="24"/>
          <w:szCs w:val="24"/>
          <w:lang w:val="sv-SE"/>
        </w:rPr>
        <w:t xml:space="preserve"> juga menentukan keberlanjutan restorasi (Walters, 2004; FAO, 2020).</w:t>
      </w:r>
    </w:p>
    <w:p w14:paraId="132A4194" w14:textId="77777777" w:rsidR="004206EC" w:rsidRPr="00EB49E5" w:rsidRDefault="004206EC" w:rsidP="00522B92">
      <w:pPr>
        <w:ind w:firstLine="720"/>
        <w:jc w:val="both"/>
        <w:rPr>
          <w:rFonts w:ascii="Times New Roman" w:eastAsia="Times New Roman" w:hAnsi="Times New Roman" w:cs="Times New Roman"/>
          <w:bCs/>
          <w:sz w:val="14"/>
          <w:szCs w:val="14"/>
          <w:lang w:val="sv-SE"/>
        </w:rPr>
      </w:pPr>
    </w:p>
    <w:p w14:paraId="1E56B5F4" w14:textId="77777777" w:rsidR="008E62CD" w:rsidRPr="00EB49E5" w:rsidRDefault="008E62CD" w:rsidP="00522B92">
      <w:pPr>
        <w:jc w:val="both"/>
        <w:rPr>
          <w:rFonts w:ascii="Times New Roman" w:eastAsia="Times New Roman" w:hAnsi="Times New Roman" w:cs="Times New Roman"/>
          <w:bCs/>
          <w:sz w:val="24"/>
          <w:szCs w:val="24"/>
          <w:lang w:val="sv-SE"/>
        </w:rPr>
      </w:pPr>
    </w:p>
    <w:p w14:paraId="31B208CC" w14:textId="77777777" w:rsidR="008E62CD" w:rsidRPr="00EB49E5" w:rsidRDefault="008E62CD" w:rsidP="00522B92">
      <w:pPr>
        <w:jc w:val="both"/>
        <w:rPr>
          <w:rFonts w:ascii="Times New Roman" w:eastAsia="Times New Roman" w:hAnsi="Times New Roman" w:cs="Times New Roman"/>
          <w:bCs/>
          <w:sz w:val="24"/>
          <w:szCs w:val="24"/>
          <w:lang w:val="sv-SE"/>
        </w:rPr>
      </w:pPr>
    </w:p>
    <w:p w14:paraId="57922E12" w14:textId="77777777" w:rsidR="008E62CD" w:rsidRPr="00EB49E5" w:rsidRDefault="008E62CD" w:rsidP="00522B92">
      <w:pPr>
        <w:jc w:val="both"/>
        <w:rPr>
          <w:rFonts w:ascii="Times New Roman" w:eastAsia="Times New Roman" w:hAnsi="Times New Roman" w:cs="Times New Roman"/>
          <w:bCs/>
          <w:sz w:val="24"/>
          <w:szCs w:val="24"/>
          <w:lang w:val="sv-SE"/>
        </w:rPr>
      </w:pPr>
    </w:p>
    <w:p w14:paraId="3F92C5E9" w14:textId="77777777" w:rsidR="008E62CD" w:rsidRPr="00EB49E5" w:rsidRDefault="008E62CD" w:rsidP="00522B92">
      <w:pPr>
        <w:jc w:val="both"/>
        <w:rPr>
          <w:rFonts w:ascii="Times New Roman" w:eastAsia="Times New Roman" w:hAnsi="Times New Roman" w:cs="Times New Roman"/>
          <w:bCs/>
          <w:sz w:val="24"/>
          <w:szCs w:val="24"/>
          <w:lang w:val="sv-SE"/>
        </w:rPr>
      </w:pPr>
    </w:p>
    <w:p w14:paraId="5087A704" w14:textId="77777777" w:rsidR="008E62CD" w:rsidRPr="00EB49E5" w:rsidRDefault="008E62CD" w:rsidP="00522B92">
      <w:pPr>
        <w:jc w:val="both"/>
        <w:rPr>
          <w:rFonts w:ascii="Times New Roman" w:eastAsia="Times New Roman" w:hAnsi="Times New Roman" w:cs="Times New Roman"/>
          <w:bCs/>
          <w:sz w:val="24"/>
          <w:szCs w:val="24"/>
          <w:lang w:val="sv-SE"/>
        </w:rPr>
      </w:pPr>
    </w:p>
    <w:p w14:paraId="67C2F5F3" w14:textId="77777777" w:rsidR="008E62CD" w:rsidRPr="00EB49E5" w:rsidRDefault="008E62CD" w:rsidP="00522B92">
      <w:pPr>
        <w:jc w:val="both"/>
        <w:rPr>
          <w:rFonts w:ascii="Times New Roman" w:eastAsia="Times New Roman" w:hAnsi="Times New Roman" w:cs="Times New Roman"/>
          <w:bCs/>
          <w:sz w:val="24"/>
          <w:szCs w:val="24"/>
          <w:lang w:val="sv-SE"/>
        </w:rPr>
      </w:pPr>
    </w:p>
    <w:p w14:paraId="387E3422" w14:textId="7F1F1DB0" w:rsidR="00D545A2" w:rsidRPr="00EB49E5" w:rsidRDefault="00D545A2" w:rsidP="00522B92">
      <w:pPr>
        <w:jc w:val="both"/>
        <w:rPr>
          <w:rFonts w:ascii="Times New Roman" w:eastAsia="Times New Roman" w:hAnsi="Times New Roman" w:cs="Times New Roman"/>
          <w:sz w:val="24"/>
          <w:szCs w:val="24"/>
          <w:lang w:val="sv-SE"/>
        </w:rPr>
      </w:pPr>
      <w:r w:rsidRPr="00EB49E5">
        <w:rPr>
          <w:rFonts w:ascii="Times New Roman" w:eastAsia="Times New Roman" w:hAnsi="Times New Roman" w:cs="Times New Roman"/>
          <w:bCs/>
          <w:sz w:val="24"/>
          <w:szCs w:val="24"/>
          <w:lang w:val="sv-SE"/>
        </w:rPr>
        <w:lastRenderedPageBreak/>
        <w:t xml:space="preserve">Tabel 2. </w:t>
      </w:r>
      <w:r w:rsidRPr="00EB49E5">
        <w:rPr>
          <w:rFonts w:ascii="Times New Roman" w:eastAsia="Times New Roman" w:hAnsi="Times New Roman" w:cs="Times New Roman"/>
          <w:sz w:val="24"/>
          <w:szCs w:val="24"/>
          <w:lang w:val="sv-SE"/>
        </w:rPr>
        <w:t>Faktor Penentu Keberhasilan Restorasi Mangrove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4599"/>
        <w:gridCol w:w="3357"/>
      </w:tblGrid>
      <w:tr w:rsidR="00D545A2" w:rsidRPr="008E62CD" w14:paraId="06C8F772" w14:textId="77777777" w:rsidTr="008E62CD">
        <w:tc>
          <w:tcPr>
            <w:tcW w:w="874" w:type="pct"/>
            <w:tcBorders>
              <w:top w:val="single" w:sz="4" w:space="0" w:color="auto"/>
              <w:bottom w:val="single" w:sz="4" w:space="0" w:color="auto"/>
            </w:tcBorders>
            <w:hideMark/>
          </w:tcPr>
          <w:p w14:paraId="5CA2DDE8" w14:textId="77777777" w:rsidR="00D545A2" w:rsidRPr="008E62CD" w:rsidRDefault="00D545A2" w:rsidP="00522B92">
            <w:pPr>
              <w:rPr>
                <w:rFonts w:ascii="Times New Roman" w:eastAsia="Times New Roman" w:hAnsi="Times New Roman" w:cs="Times New Roman"/>
                <w:bCs/>
                <w:sz w:val="24"/>
                <w:szCs w:val="24"/>
                <w:lang w:val="en-ID"/>
              </w:rPr>
            </w:pPr>
            <w:proofErr w:type="spellStart"/>
            <w:r w:rsidRPr="008E62CD">
              <w:rPr>
                <w:rFonts w:ascii="Times New Roman" w:eastAsia="Times New Roman" w:hAnsi="Times New Roman" w:cs="Times New Roman"/>
                <w:bCs/>
                <w:sz w:val="24"/>
                <w:szCs w:val="24"/>
                <w:lang w:val="en-ID"/>
              </w:rPr>
              <w:t>Faktor</w:t>
            </w:r>
            <w:proofErr w:type="spellEnd"/>
          </w:p>
        </w:tc>
        <w:tc>
          <w:tcPr>
            <w:tcW w:w="2385" w:type="pct"/>
            <w:tcBorders>
              <w:top w:val="single" w:sz="4" w:space="0" w:color="auto"/>
              <w:bottom w:val="single" w:sz="4" w:space="0" w:color="auto"/>
            </w:tcBorders>
            <w:hideMark/>
          </w:tcPr>
          <w:p w14:paraId="6F27FA26" w14:textId="77777777" w:rsidR="00D545A2" w:rsidRPr="008E62CD" w:rsidRDefault="00D545A2" w:rsidP="00522B92">
            <w:pPr>
              <w:rPr>
                <w:rFonts w:ascii="Times New Roman" w:eastAsia="Times New Roman" w:hAnsi="Times New Roman" w:cs="Times New Roman"/>
                <w:bCs/>
                <w:sz w:val="24"/>
                <w:szCs w:val="24"/>
                <w:lang w:val="en-ID"/>
              </w:rPr>
            </w:pPr>
            <w:proofErr w:type="spellStart"/>
            <w:r w:rsidRPr="008E62CD">
              <w:rPr>
                <w:rFonts w:ascii="Times New Roman" w:eastAsia="Times New Roman" w:hAnsi="Times New Roman" w:cs="Times New Roman"/>
                <w:bCs/>
                <w:sz w:val="24"/>
                <w:szCs w:val="24"/>
                <w:lang w:val="en-ID"/>
              </w:rPr>
              <w:t>Penjelasan</w:t>
            </w:r>
            <w:proofErr w:type="spellEnd"/>
          </w:p>
        </w:tc>
        <w:tc>
          <w:tcPr>
            <w:tcW w:w="1741" w:type="pct"/>
            <w:tcBorders>
              <w:top w:val="single" w:sz="4" w:space="0" w:color="auto"/>
              <w:bottom w:val="single" w:sz="4" w:space="0" w:color="auto"/>
            </w:tcBorders>
            <w:hideMark/>
          </w:tcPr>
          <w:p w14:paraId="6BB48115" w14:textId="77777777" w:rsidR="00D545A2" w:rsidRPr="008E62CD" w:rsidRDefault="00D545A2" w:rsidP="00522B92">
            <w:pPr>
              <w:rPr>
                <w:rFonts w:ascii="Times New Roman" w:eastAsia="Times New Roman" w:hAnsi="Times New Roman" w:cs="Times New Roman"/>
                <w:bCs/>
                <w:sz w:val="24"/>
                <w:szCs w:val="24"/>
                <w:lang w:val="en-ID"/>
              </w:rPr>
            </w:pPr>
            <w:proofErr w:type="spellStart"/>
            <w:r w:rsidRPr="008E62CD">
              <w:rPr>
                <w:rFonts w:ascii="Times New Roman" w:eastAsia="Times New Roman" w:hAnsi="Times New Roman" w:cs="Times New Roman"/>
                <w:bCs/>
                <w:sz w:val="24"/>
                <w:szCs w:val="24"/>
                <w:lang w:val="en-ID"/>
              </w:rPr>
              <w:t>Dampak</w:t>
            </w:r>
            <w:proofErr w:type="spellEnd"/>
            <w:r w:rsidRPr="008E62CD">
              <w:rPr>
                <w:rFonts w:ascii="Times New Roman" w:eastAsia="Times New Roman" w:hAnsi="Times New Roman" w:cs="Times New Roman"/>
                <w:bCs/>
                <w:sz w:val="24"/>
                <w:szCs w:val="24"/>
                <w:lang w:val="en-ID"/>
              </w:rPr>
              <w:t xml:space="preserve"> </w:t>
            </w:r>
            <w:proofErr w:type="spellStart"/>
            <w:r w:rsidRPr="008E62CD">
              <w:rPr>
                <w:rFonts w:ascii="Times New Roman" w:eastAsia="Times New Roman" w:hAnsi="Times New Roman" w:cs="Times New Roman"/>
                <w:bCs/>
                <w:sz w:val="24"/>
                <w:szCs w:val="24"/>
                <w:lang w:val="en-ID"/>
              </w:rPr>
              <w:t>terhadap</w:t>
            </w:r>
            <w:proofErr w:type="spellEnd"/>
            <w:r w:rsidRPr="008E62CD">
              <w:rPr>
                <w:rFonts w:ascii="Times New Roman" w:eastAsia="Times New Roman" w:hAnsi="Times New Roman" w:cs="Times New Roman"/>
                <w:bCs/>
                <w:sz w:val="24"/>
                <w:szCs w:val="24"/>
                <w:lang w:val="en-ID"/>
              </w:rPr>
              <w:t xml:space="preserve"> </w:t>
            </w:r>
            <w:proofErr w:type="spellStart"/>
            <w:r w:rsidRPr="008E62CD">
              <w:rPr>
                <w:rFonts w:ascii="Times New Roman" w:eastAsia="Times New Roman" w:hAnsi="Times New Roman" w:cs="Times New Roman"/>
                <w:bCs/>
                <w:sz w:val="24"/>
                <w:szCs w:val="24"/>
                <w:lang w:val="en-ID"/>
              </w:rPr>
              <w:t>Keberhasilan</w:t>
            </w:r>
            <w:proofErr w:type="spellEnd"/>
          </w:p>
        </w:tc>
      </w:tr>
      <w:tr w:rsidR="00D545A2" w:rsidRPr="008E62CD" w14:paraId="5B7FC1B5" w14:textId="77777777" w:rsidTr="008E62CD">
        <w:tc>
          <w:tcPr>
            <w:tcW w:w="874" w:type="pct"/>
            <w:tcBorders>
              <w:top w:val="single" w:sz="4" w:space="0" w:color="auto"/>
            </w:tcBorders>
            <w:hideMark/>
          </w:tcPr>
          <w:p w14:paraId="66C98AC8"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Biofisik</w:t>
            </w:r>
            <w:proofErr w:type="spellEnd"/>
          </w:p>
        </w:tc>
        <w:tc>
          <w:tcPr>
            <w:tcW w:w="2385" w:type="pct"/>
            <w:tcBorders>
              <w:top w:val="single" w:sz="4" w:space="0" w:color="auto"/>
            </w:tcBorders>
            <w:hideMark/>
          </w:tcPr>
          <w:p w14:paraId="5CDE079A" w14:textId="77777777" w:rsidR="00D545A2" w:rsidRPr="00EB49E5" w:rsidRDefault="00D545A2" w:rsidP="00522B92">
            <w:pPr>
              <w:rPr>
                <w:rFonts w:ascii="Times New Roman" w:eastAsia="Times New Roman" w:hAnsi="Times New Roman" w:cs="Times New Roman"/>
                <w:sz w:val="24"/>
                <w:szCs w:val="24"/>
                <w:lang w:val="sv-SE"/>
              </w:rPr>
            </w:pPr>
            <w:r w:rsidRPr="00EB49E5">
              <w:rPr>
                <w:rFonts w:ascii="Times New Roman" w:eastAsia="Times New Roman" w:hAnsi="Times New Roman" w:cs="Times New Roman"/>
                <w:sz w:val="24"/>
                <w:szCs w:val="24"/>
                <w:lang w:val="sv-SE"/>
              </w:rPr>
              <w:t>Hidrologi, salinitas, substrat, pasang surut</w:t>
            </w:r>
          </w:p>
        </w:tc>
        <w:tc>
          <w:tcPr>
            <w:tcW w:w="1741" w:type="pct"/>
            <w:tcBorders>
              <w:top w:val="single" w:sz="4" w:space="0" w:color="auto"/>
            </w:tcBorders>
            <w:hideMark/>
          </w:tcPr>
          <w:p w14:paraId="4CD67CD4"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Menentukan</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kelayakan</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hidup</w:t>
            </w:r>
            <w:proofErr w:type="spellEnd"/>
            <w:r w:rsidRPr="008E62CD">
              <w:rPr>
                <w:rFonts w:ascii="Times New Roman" w:eastAsia="Times New Roman" w:hAnsi="Times New Roman" w:cs="Times New Roman"/>
                <w:sz w:val="24"/>
                <w:szCs w:val="24"/>
                <w:lang w:val="en-ID"/>
              </w:rPr>
              <w:t xml:space="preserve"> mangrove</w:t>
            </w:r>
          </w:p>
        </w:tc>
      </w:tr>
      <w:tr w:rsidR="00D545A2" w:rsidRPr="008E62CD" w14:paraId="67CD8008" w14:textId="77777777" w:rsidTr="008E62CD">
        <w:tc>
          <w:tcPr>
            <w:tcW w:w="874" w:type="pct"/>
            <w:hideMark/>
          </w:tcPr>
          <w:p w14:paraId="4F371DC9"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Sosial</w:t>
            </w:r>
            <w:proofErr w:type="spellEnd"/>
          </w:p>
        </w:tc>
        <w:tc>
          <w:tcPr>
            <w:tcW w:w="2385" w:type="pct"/>
            <w:hideMark/>
          </w:tcPr>
          <w:p w14:paraId="107E8A7B"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Partisipasi</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masyarakat</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kepemilikan</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lahan</w:t>
            </w:r>
            <w:proofErr w:type="spellEnd"/>
          </w:p>
        </w:tc>
        <w:tc>
          <w:tcPr>
            <w:tcW w:w="1741" w:type="pct"/>
            <w:hideMark/>
          </w:tcPr>
          <w:p w14:paraId="619337B8"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Meningkatkan</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keberlanjutan</w:t>
            </w:r>
            <w:proofErr w:type="spellEnd"/>
            <w:r w:rsidRPr="008E62CD">
              <w:rPr>
                <w:rFonts w:ascii="Times New Roman" w:eastAsia="Times New Roman" w:hAnsi="Times New Roman" w:cs="Times New Roman"/>
                <w:sz w:val="24"/>
                <w:szCs w:val="24"/>
                <w:lang w:val="en-ID"/>
              </w:rPr>
              <w:t xml:space="preserve"> program</w:t>
            </w:r>
          </w:p>
        </w:tc>
      </w:tr>
      <w:tr w:rsidR="00D545A2" w:rsidRPr="008E62CD" w14:paraId="234EC87F" w14:textId="77777777" w:rsidTr="008E62CD">
        <w:tc>
          <w:tcPr>
            <w:tcW w:w="874" w:type="pct"/>
            <w:hideMark/>
          </w:tcPr>
          <w:p w14:paraId="51B5AC37"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Kelembagaan</w:t>
            </w:r>
            <w:proofErr w:type="spellEnd"/>
          </w:p>
        </w:tc>
        <w:tc>
          <w:tcPr>
            <w:tcW w:w="2385" w:type="pct"/>
            <w:hideMark/>
          </w:tcPr>
          <w:p w14:paraId="419C96BE" w14:textId="77777777" w:rsidR="00D545A2" w:rsidRPr="00EB49E5" w:rsidRDefault="00D545A2" w:rsidP="00522B92">
            <w:pPr>
              <w:rPr>
                <w:rFonts w:ascii="Times New Roman" w:eastAsia="Times New Roman" w:hAnsi="Times New Roman" w:cs="Times New Roman"/>
                <w:sz w:val="24"/>
                <w:szCs w:val="24"/>
                <w:lang w:val="sv-SE"/>
              </w:rPr>
            </w:pPr>
            <w:r w:rsidRPr="00EB49E5">
              <w:rPr>
                <w:rFonts w:ascii="Times New Roman" w:eastAsia="Times New Roman" w:hAnsi="Times New Roman" w:cs="Times New Roman"/>
                <w:sz w:val="24"/>
                <w:szCs w:val="24"/>
                <w:lang w:val="sv-SE"/>
              </w:rPr>
              <w:t>Koordinasi lintas sektor, dukungan regulasi</w:t>
            </w:r>
          </w:p>
        </w:tc>
        <w:tc>
          <w:tcPr>
            <w:tcW w:w="1741" w:type="pct"/>
            <w:hideMark/>
          </w:tcPr>
          <w:p w14:paraId="2F4FCBEB"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Efektivitas</w:t>
            </w:r>
            <w:proofErr w:type="spellEnd"/>
            <w:r w:rsidRPr="008E62CD">
              <w:rPr>
                <w:rFonts w:ascii="Times New Roman" w:eastAsia="Times New Roman" w:hAnsi="Times New Roman" w:cs="Times New Roman"/>
                <w:sz w:val="24"/>
                <w:szCs w:val="24"/>
                <w:lang w:val="en-ID"/>
              </w:rPr>
              <w:t xml:space="preserve"> </w:t>
            </w:r>
            <w:proofErr w:type="spellStart"/>
            <w:r w:rsidRPr="008E62CD">
              <w:rPr>
                <w:rFonts w:ascii="Times New Roman" w:eastAsia="Times New Roman" w:hAnsi="Times New Roman" w:cs="Times New Roman"/>
                <w:sz w:val="24"/>
                <w:szCs w:val="24"/>
                <w:lang w:val="en-ID"/>
              </w:rPr>
              <w:t>implementasi</w:t>
            </w:r>
            <w:proofErr w:type="spellEnd"/>
          </w:p>
        </w:tc>
      </w:tr>
      <w:tr w:rsidR="00D545A2" w:rsidRPr="008E62CD" w14:paraId="307B5DC7" w14:textId="77777777" w:rsidTr="008E62CD">
        <w:tc>
          <w:tcPr>
            <w:tcW w:w="874" w:type="pct"/>
            <w:hideMark/>
          </w:tcPr>
          <w:p w14:paraId="206E669D" w14:textId="77777777" w:rsidR="00D545A2" w:rsidRPr="008E62CD" w:rsidRDefault="00D545A2" w:rsidP="00522B92">
            <w:pPr>
              <w:rPr>
                <w:rFonts w:ascii="Times New Roman" w:eastAsia="Times New Roman" w:hAnsi="Times New Roman" w:cs="Times New Roman"/>
                <w:sz w:val="24"/>
                <w:szCs w:val="24"/>
                <w:lang w:val="en-ID"/>
              </w:rPr>
            </w:pPr>
            <w:proofErr w:type="spellStart"/>
            <w:r w:rsidRPr="008E62CD">
              <w:rPr>
                <w:rFonts w:ascii="Times New Roman" w:eastAsia="Times New Roman" w:hAnsi="Times New Roman" w:cs="Times New Roman"/>
                <w:sz w:val="24"/>
                <w:szCs w:val="24"/>
                <w:lang w:val="en-ID"/>
              </w:rPr>
              <w:t>Teknis</w:t>
            </w:r>
            <w:proofErr w:type="spellEnd"/>
          </w:p>
        </w:tc>
        <w:tc>
          <w:tcPr>
            <w:tcW w:w="2385" w:type="pct"/>
            <w:hideMark/>
          </w:tcPr>
          <w:p w14:paraId="46634A89" w14:textId="77777777" w:rsidR="00D545A2" w:rsidRPr="00EB49E5" w:rsidRDefault="00D545A2" w:rsidP="00522B92">
            <w:pPr>
              <w:rPr>
                <w:rFonts w:ascii="Times New Roman" w:eastAsia="Times New Roman" w:hAnsi="Times New Roman" w:cs="Times New Roman"/>
                <w:sz w:val="24"/>
                <w:szCs w:val="24"/>
                <w:lang w:val="sv-SE"/>
              </w:rPr>
            </w:pPr>
            <w:r w:rsidRPr="00EB49E5">
              <w:rPr>
                <w:rFonts w:ascii="Times New Roman" w:eastAsia="Times New Roman" w:hAnsi="Times New Roman" w:cs="Times New Roman"/>
                <w:sz w:val="24"/>
                <w:szCs w:val="24"/>
                <w:lang w:val="sv-SE"/>
              </w:rPr>
              <w:t>Metode penanaman, kualitas bibit, monitoring</w:t>
            </w:r>
          </w:p>
        </w:tc>
        <w:tc>
          <w:tcPr>
            <w:tcW w:w="1741" w:type="pct"/>
            <w:hideMark/>
          </w:tcPr>
          <w:p w14:paraId="6A2F37C5" w14:textId="77777777" w:rsidR="00D545A2" w:rsidRPr="008E62CD" w:rsidRDefault="00D545A2" w:rsidP="00522B92">
            <w:pPr>
              <w:rPr>
                <w:rFonts w:ascii="Times New Roman" w:eastAsia="Times New Roman" w:hAnsi="Times New Roman" w:cs="Times New Roman"/>
                <w:sz w:val="24"/>
                <w:szCs w:val="24"/>
                <w:lang w:val="en-ID"/>
              </w:rPr>
            </w:pPr>
            <w:r w:rsidRPr="008E62CD">
              <w:rPr>
                <w:rFonts w:ascii="Times New Roman" w:eastAsia="Times New Roman" w:hAnsi="Times New Roman" w:cs="Times New Roman"/>
                <w:sz w:val="24"/>
                <w:szCs w:val="24"/>
                <w:lang w:val="en-ID"/>
              </w:rPr>
              <w:t xml:space="preserve">Tingkat survival </w:t>
            </w:r>
            <w:proofErr w:type="spellStart"/>
            <w:r w:rsidRPr="008E62CD">
              <w:rPr>
                <w:rFonts w:ascii="Times New Roman" w:eastAsia="Times New Roman" w:hAnsi="Times New Roman" w:cs="Times New Roman"/>
                <w:sz w:val="24"/>
                <w:szCs w:val="24"/>
                <w:lang w:val="en-ID"/>
              </w:rPr>
              <w:t>bibit</w:t>
            </w:r>
            <w:proofErr w:type="spellEnd"/>
          </w:p>
        </w:tc>
      </w:tr>
    </w:tbl>
    <w:p w14:paraId="07C973A3" w14:textId="77777777" w:rsidR="00D545A2" w:rsidRDefault="00D545A2" w:rsidP="00522B92">
      <w:pPr>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 xml:space="preserve">: Lewis (2005), Walters (2004), FAO (2020), </w:t>
      </w:r>
      <w:proofErr w:type="spellStart"/>
      <w:r w:rsidRPr="008E4269">
        <w:rPr>
          <w:rFonts w:ascii="Times New Roman" w:eastAsia="Times New Roman" w:hAnsi="Times New Roman" w:cs="Times New Roman"/>
          <w:sz w:val="24"/>
          <w:szCs w:val="24"/>
        </w:rPr>
        <w:t>diolah</w:t>
      </w:r>
      <w:proofErr w:type="spellEnd"/>
    </w:p>
    <w:p w14:paraId="6A9CCA13" w14:textId="332D3DBA" w:rsidR="00D545A2" w:rsidRPr="00EB49E5" w:rsidRDefault="004206EC" w:rsidP="00522B92">
      <w:pPr>
        <w:ind w:firstLine="720"/>
        <w:jc w:val="both"/>
        <w:rPr>
          <w:rFonts w:ascii="Times New Roman" w:eastAsia="Times New Roman" w:hAnsi="Times New Roman" w:cs="Times New Roman"/>
          <w:bCs/>
          <w:sz w:val="16"/>
          <w:szCs w:val="16"/>
          <w:lang w:val="sv-SE"/>
        </w:rPr>
      </w:pPr>
      <w:r w:rsidRPr="00EB49E5">
        <w:rPr>
          <w:rFonts w:ascii="Times New Roman" w:eastAsia="Times New Roman" w:hAnsi="Times New Roman" w:cs="Times New Roman"/>
          <w:bCs/>
          <w:sz w:val="24"/>
          <w:szCs w:val="24"/>
          <w:lang w:val="sv-SE"/>
        </w:rPr>
        <w:t>Tabel 2</w:t>
      </w:r>
      <w:r w:rsidR="008E62CD" w:rsidRPr="00EB49E5">
        <w:rPr>
          <w:rFonts w:ascii="Times New Roman" w:eastAsia="Times New Roman" w:hAnsi="Times New Roman" w:cs="Times New Roman"/>
          <w:bCs/>
          <w:sz w:val="24"/>
          <w:szCs w:val="24"/>
          <w:lang w:val="sv-SE"/>
        </w:rPr>
        <w:t>,</w:t>
      </w:r>
      <w:r w:rsidRPr="00EB49E5">
        <w:rPr>
          <w:rFonts w:ascii="Times New Roman" w:eastAsia="Times New Roman" w:hAnsi="Times New Roman" w:cs="Times New Roman"/>
          <w:bCs/>
          <w:sz w:val="24"/>
          <w:szCs w:val="24"/>
          <w:lang w:val="sv-SE"/>
        </w:rPr>
        <w:t xml:space="preserve"> menunjukkan bahwa keberhasilan restorasi mangrove dipengaruhi oleh </w:t>
      </w:r>
      <w:r w:rsidRPr="00EB49E5">
        <w:rPr>
          <w:rFonts w:ascii="Times New Roman" w:eastAsia="Times New Roman" w:hAnsi="Times New Roman" w:cs="Times New Roman"/>
          <w:sz w:val="24"/>
          <w:szCs w:val="24"/>
          <w:lang w:val="sv-SE"/>
        </w:rPr>
        <w:t>interaksi faktor biofisik, sosial, kelembagaan, dan teknis</w:t>
      </w:r>
      <w:r w:rsidRPr="00EB49E5">
        <w:rPr>
          <w:rFonts w:ascii="Times New Roman" w:eastAsia="Times New Roman" w:hAnsi="Times New Roman" w:cs="Times New Roman"/>
          <w:bCs/>
          <w:sz w:val="24"/>
          <w:szCs w:val="24"/>
          <w:lang w:val="sv-SE"/>
        </w:rPr>
        <w:t xml:space="preserve">. Kondisi hidrologi menjadi dasar ekologis, sementara partisipasi masyarakat, dukungan kebijakan, serta kualitas bibit dan teknik penanaman menentukan keberlanjutan dan efektivitas restorasi (FAO, 2020). Oleh karena itu, restorasi perlu dilakukan secara </w:t>
      </w:r>
      <w:r w:rsidRPr="00EB49E5">
        <w:rPr>
          <w:rFonts w:ascii="Times New Roman" w:eastAsia="Times New Roman" w:hAnsi="Times New Roman" w:cs="Times New Roman"/>
          <w:sz w:val="24"/>
          <w:szCs w:val="24"/>
          <w:lang w:val="sv-SE"/>
        </w:rPr>
        <w:t>holistik, berbasis ekosistem, dan adaptif terhadap kondisi lokal</w:t>
      </w:r>
      <w:r w:rsidRPr="00EB49E5">
        <w:rPr>
          <w:rFonts w:ascii="Times New Roman" w:eastAsia="Times New Roman" w:hAnsi="Times New Roman" w:cs="Times New Roman"/>
          <w:bCs/>
          <w:sz w:val="24"/>
          <w:szCs w:val="24"/>
          <w:lang w:val="sv-SE"/>
        </w:rPr>
        <w:t xml:space="preserve"> untuk memulihkan fungsi ekologis dan meningkatkan penyimpanan karbon.</w:t>
      </w:r>
    </w:p>
    <w:p w14:paraId="1C01235B"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 xml:space="preserve">Strategi Restorasi Mangrove Berbasis Blue Carbon </w:t>
      </w:r>
    </w:p>
    <w:p w14:paraId="339E0AA1" w14:textId="5DD900F6" w:rsidR="004206EC" w:rsidRPr="00EB49E5" w:rsidRDefault="004206EC"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Restorasi mangrove berbasis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mengintegrasikan pemulihan ekosistem dengan peningkatan penyerapan dan penyimpanan karbon sebagai upaya mitigasi perubahan iklim (Nellemann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2009). Strateginya meliputi </w:t>
      </w:r>
      <w:r w:rsidRPr="00EB49E5">
        <w:rPr>
          <w:rFonts w:ascii="Times New Roman" w:eastAsia="Times New Roman" w:hAnsi="Times New Roman" w:cs="Times New Roman"/>
          <w:sz w:val="24"/>
          <w:szCs w:val="24"/>
          <w:lang w:val="sv-SE"/>
        </w:rPr>
        <w:t>pemulihan hidrologi dan kondisi substrat</w:t>
      </w:r>
      <w:r w:rsidRPr="00EB49E5">
        <w:rPr>
          <w:rFonts w:ascii="Times New Roman" w:eastAsia="Times New Roman" w:hAnsi="Times New Roman" w:cs="Times New Roman"/>
          <w:bCs/>
          <w:sz w:val="24"/>
          <w:szCs w:val="24"/>
          <w:lang w:val="sv-SE"/>
        </w:rPr>
        <w:t xml:space="preserve">, integrasi mangrove dalam kebijakan iklim dan NDC, serta penguatan </w:t>
      </w:r>
      <w:r w:rsidRPr="00EB49E5">
        <w:rPr>
          <w:rFonts w:ascii="Times New Roman" w:eastAsia="Times New Roman" w:hAnsi="Times New Roman" w:cs="Times New Roman"/>
          <w:sz w:val="24"/>
          <w:szCs w:val="24"/>
          <w:lang w:val="sv-SE"/>
        </w:rPr>
        <w:t>partisipasi masyarakat</w:t>
      </w:r>
      <w:r w:rsidRPr="00EB49E5">
        <w:rPr>
          <w:rFonts w:ascii="Times New Roman" w:eastAsia="Times New Roman" w:hAnsi="Times New Roman" w:cs="Times New Roman"/>
          <w:bCs/>
          <w:sz w:val="24"/>
          <w:szCs w:val="24"/>
          <w:lang w:val="sv-SE"/>
        </w:rPr>
        <w:t xml:space="preserve"> (Lewis, 2005; Murdiyarso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2015; Walters, 2004). Keberlanjutan juga dapat didukung melalui </w:t>
      </w:r>
      <w:r w:rsidRPr="00EB49E5">
        <w:rPr>
          <w:rFonts w:ascii="Times New Roman" w:eastAsia="Times New Roman" w:hAnsi="Times New Roman" w:cs="Times New Roman"/>
          <w:sz w:val="24"/>
          <w:szCs w:val="24"/>
          <w:lang w:val="sv-SE"/>
        </w:rPr>
        <w:t>kredit karbon dan perdagangan karbon s</w:t>
      </w:r>
      <w:r w:rsidRPr="00EB49E5">
        <w:rPr>
          <w:rFonts w:ascii="Times New Roman" w:eastAsia="Times New Roman" w:hAnsi="Times New Roman" w:cs="Times New Roman"/>
          <w:bCs/>
          <w:sz w:val="24"/>
          <w:szCs w:val="24"/>
          <w:lang w:val="sv-SE"/>
        </w:rPr>
        <w:t xml:space="preserve">ebagai insentif ekonomi (Alongi, 2014), serta pemanfaatan </w:t>
      </w:r>
      <w:r w:rsidRPr="00EB49E5">
        <w:rPr>
          <w:rFonts w:ascii="Times New Roman" w:eastAsia="Times New Roman" w:hAnsi="Times New Roman" w:cs="Times New Roman"/>
          <w:sz w:val="24"/>
          <w:szCs w:val="24"/>
          <w:lang w:val="sv-SE"/>
        </w:rPr>
        <w:t xml:space="preserve">citra satelit, SIG, dan pemantauan stok karbon </w:t>
      </w:r>
      <w:r w:rsidRPr="00EB49E5">
        <w:rPr>
          <w:rFonts w:ascii="Times New Roman" w:eastAsia="Times New Roman" w:hAnsi="Times New Roman" w:cs="Times New Roman"/>
          <w:bCs/>
          <w:sz w:val="24"/>
          <w:szCs w:val="24"/>
          <w:lang w:val="sv-SE"/>
        </w:rPr>
        <w:t>untuk mengevaluasi keberhasilan restorasi (FAO, 2020).</w:t>
      </w:r>
    </w:p>
    <w:p w14:paraId="755E3AFE" w14:textId="201DD5C1" w:rsidR="00D545A2" w:rsidRPr="008E4269" w:rsidRDefault="00D545A2" w:rsidP="008E62CD">
      <w:pPr>
        <w:ind w:hanging="142"/>
        <w:jc w:val="center"/>
        <w:rPr>
          <w:rFonts w:ascii="Times New Roman" w:eastAsia="Times New Roman" w:hAnsi="Times New Roman" w:cs="Times New Roman"/>
          <w:b/>
          <w:bCs/>
          <w:sz w:val="24"/>
          <w:szCs w:val="24"/>
        </w:rPr>
      </w:pPr>
      <w:r w:rsidRPr="008E4269">
        <w:rPr>
          <w:rFonts w:ascii="Times New Roman" w:eastAsia="Times New Roman" w:hAnsi="Times New Roman" w:cs="Times New Roman"/>
          <w:b/>
          <w:bCs/>
          <w:noProof/>
          <w:sz w:val="24"/>
          <w:szCs w:val="24"/>
        </w:rPr>
        <w:drawing>
          <wp:inline distT="0" distB="0" distL="0" distR="0" wp14:anchorId="33BB0024" wp14:editId="1B5DA5D0">
            <wp:extent cx="2389515" cy="1593850"/>
            <wp:effectExtent l="0" t="0" r="0" b="6350"/>
            <wp:docPr id="10900708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70817"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6881" cy="1598763"/>
                    </a:xfrm>
                    <a:prstGeom prst="rect">
                      <a:avLst/>
                    </a:prstGeom>
                  </pic:spPr>
                </pic:pic>
              </a:graphicData>
            </a:graphic>
          </wp:inline>
        </w:drawing>
      </w:r>
    </w:p>
    <w:p w14:paraId="3B0A2A7E" w14:textId="77777777" w:rsidR="00D545A2" w:rsidRPr="00EB49E5" w:rsidRDefault="00D545A2" w:rsidP="008E62CD">
      <w:pPr>
        <w:jc w:val="center"/>
        <w:rPr>
          <w:rFonts w:ascii="Times New Roman" w:eastAsia="Times New Roman" w:hAnsi="Times New Roman" w:cs="Times New Roman"/>
          <w:sz w:val="24"/>
          <w:szCs w:val="24"/>
          <w:lang w:val="sv-SE"/>
        </w:rPr>
      </w:pPr>
      <w:r w:rsidRPr="00EB49E5">
        <w:rPr>
          <w:rFonts w:ascii="Times New Roman" w:eastAsia="Times New Roman" w:hAnsi="Times New Roman" w:cs="Times New Roman"/>
          <w:bCs/>
          <w:sz w:val="24"/>
          <w:szCs w:val="24"/>
          <w:lang w:val="sv-SE"/>
        </w:rPr>
        <w:t>Gambar 6.</w:t>
      </w:r>
      <w:r w:rsidRPr="00EB49E5">
        <w:rPr>
          <w:rFonts w:ascii="Times New Roman" w:eastAsia="Times New Roman" w:hAnsi="Times New Roman" w:cs="Times New Roman"/>
          <w:b/>
          <w:bCs/>
          <w:sz w:val="24"/>
          <w:szCs w:val="24"/>
          <w:lang w:val="sv-SE"/>
        </w:rPr>
        <w:t xml:space="preserve"> </w:t>
      </w:r>
      <w:r w:rsidRPr="00EB49E5">
        <w:rPr>
          <w:rFonts w:ascii="Times New Roman" w:eastAsia="Times New Roman" w:hAnsi="Times New Roman" w:cs="Times New Roman"/>
          <w:sz w:val="24"/>
          <w:szCs w:val="24"/>
          <w:lang w:val="sv-SE"/>
        </w:rPr>
        <w:t xml:space="preserve">Model Strategi Restorasi Mangrove Berbasis </w:t>
      </w:r>
      <w:r w:rsidRPr="00EB49E5">
        <w:rPr>
          <w:rFonts w:ascii="Times New Roman" w:eastAsia="Times New Roman" w:hAnsi="Times New Roman" w:cs="Times New Roman"/>
          <w:i/>
          <w:iCs/>
          <w:sz w:val="24"/>
          <w:szCs w:val="24"/>
          <w:lang w:val="sv-SE"/>
        </w:rPr>
        <w:t>Blue Carbon</w:t>
      </w:r>
    </w:p>
    <w:p w14:paraId="100D064F" w14:textId="65E3DAC3" w:rsidR="00D545A2" w:rsidRPr="008E4269" w:rsidRDefault="00D545A2" w:rsidP="008E62CD">
      <w:pPr>
        <w:jc w:val="center"/>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w:t>
      </w:r>
      <w:r w:rsidRPr="008E4269">
        <w:rPr>
          <w:rFonts w:ascii="Times New Roman" w:eastAsia="Times New Roman" w:hAnsi="Times New Roman" w:cs="Times New Roman"/>
          <w:b/>
          <w:bCs/>
          <w:sz w:val="24"/>
          <w:szCs w:val="24"/>
        </w:rPr>
        <w:t xml:space="preserve"> </w:t>
      </w:r>
      <w:r w:rsidRPr="008E4269">
        <w:rPr>
          <w:rFonts w:ascii="Times New Roman" w:eastAsia="Times New Roman" w:hAnsi="Times New Roman" w:cs="Times New Roman"/>
          <w:sz w:val="24"/>
          <w:szCs w:val="24"/>
        </w:rPr>
        <w:t xml:space="preserve">Lewis (2005), Walters (2004), </w:t>
      </w:r>
      <w:proofErr w:type="spellStart"/>
      <w:r w:rsidRPr="008E4269">
        <w:rPr>
          <w:rFonts w:ascii="Times New Roman" w:eastAsia="Times New Roman" w:hAnsi="Times New Roman" w:cs="Times New Roman"/>
          <w:sz w:val="24"/>
          <w:szCs w:val="24"/>
        </w:rPr>
        <w:t>Alongi</w:t>
      </w:r>
      <w:proofErr w:type="spellEnd"/>
      <w:r w:rsidRPr="008E4269">
        <w:rPr>
          <w:rFonts w:ascii="Times New Roman" w:eastAsia="Times New Roman" w:hAnsi="Times New Roman" w:cs="Times New Roman"/>
          <w:sz w:val="24"/>
          <w:szCs w:val="24"/>
        </w:rPr>
        <w:t xml:space="preserve"> (2014), </w:t>
      </w:r>
      <w:proofErr w:type="spellStart"/>
      <w:r w:rsidRPr="008E4269">
        <w:rPr>
          <w:rFonts w:ascii="Times New Roman" w:eastAsia="Times New Roman" w:hAnsi="Times New Roman" w:cs="Times New Roman"/>
          <w:sz w:val="24"/>
          <w:szCs w:val="24"/>
        </w:rPr>
        <w:t>Murdiyarso</w:t>
      </w:r>
      <w:proofErr w:type="spellEnd"/>
      <w:r w:rsidRPr="008E4269">
        <w:rPr>
          <w:rFonts w:ascii="Times New Roman" w:eastAsia="Times New Roman" w:hAnsi="Times New Roman" w:cs="Times New Roman"/>
          <w:sz w:val="24"/>
          <w:szCs w:val="24"/>
        </w:rPr>
        <w:t xml:space="preserve">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(2015), </w:t>
      </w:r>
      <w:proofErr w:type="spellStart"/>
      <w:r w:rsidRPr="008E4269">
        <w:rPr>
          <w:rFonts w:ascii="Times New Roman" w:eastAsia="Times New Roman" w:hAnsi="Times New Roman" w:cs="Times New Roman"/>
          <w:sz w:val="24"/>
          <w:szCs w:val="24"/>
        </w:rPr>
        <w:t>Nellemann</w:t>
      </w:r>
      <w:proofErr w:type="spellEnd"/>
      <w:r w:rsidRPr="008E4269">
        <w:rPr>
          <w:rFonts w:ascii="Times New Roman" w:eastAsia="Times New Roman" w:hAnsi="Times New Roman" w:cs="Times New Roman"/>
          <w:sz w:val="24"/>
          <w:szCs w:val="24"/>
        </w:rPr>
        <w:t xml:space="preserve">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(2009), Donato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(2011), KLHK (2022), </w:t>
      </w:r>
      <w:proofErr w:type="spellStart"/>
      <w:r w:rsidRPr="008E4269">
        <w:rPr>
          <w:rFonts w:ascii="Times New Roman" w:eastAsia="Times New Roman" w:hAnsi="Times New Roman" w:cs="Times New Roman"/>
          <w:sz w:val="24"/>
          <w:szCs w:val="24"/>
        </w:rPr>
        <w:t>diolah</w:t>
      </w:r>
      <w:proofErr w:type="spellEnd"/>
    </w:p>
    <w:p w14:paraId="5EB7B2B4" w14:textId="77777777" w:rsidR="00D545A2" w:rsidRPr="00F70B9F" w:rsidRDefault="00D545A2" w:rsidP="008E62CD">
      <w:pPr>
        <w:jc w:val="both"/>
        <w:rPr>
          <w:rFonts w:ascii="Times New Roman" w:eastAsia="Times New Roman" w:hAnsi="Times New Roman" w:cs="Times New Roman"/>
          <w:sz w:val="16"/>
          <w:szCs w:val="16"/>
        </w:rPr>
      </w:pPr>
    </w:p>
    <w:p w14:paraId="2D724E64" w14:textId="54593A20" w:rsidR="004206EC" w:rsidRPr="00EB49E5" w:rsidRDefault="004206EC" w:rsidP="00522B92">
      <w:pPr>
        <w:ind w:firstLine="720"/>
        <w:jc w:val="both"/>
        <w:rPr>
          <w:rFonts w:ascii="Times New Roman" w:eastAsia="Times New Roman" w:hAnsi="Times New Roman" w:cs="Times New Roman"/>
          <w:sz w:val="24"/>
          <w:szCs w:val="24"/>
          <w:lang w:val="sv-SE"/>
        </w:rPr>
      </w:pPr>
      <w:r w:rsidRPr="00EB49E5">
        <w:rPr>
          <w:rFonts w:ascii="Times New Roman" w:eastAsia="Times New Roman" w:hAnsi="Times New Roman" w:cs="Times New Roman"/>
          <w:sz w:val="24"/>
          <w:szCs w:val="24"/>
          <w:lang w:val="sv-SE"/>
        </w:rPr>
        <w:t xml:space="preserve">Gambar 6 menunjukkan bahwa strategi restorasi mangrove berbasis </w:t>
      </w:r>
      <w:r w:rsidRPr="00EB49E5">
        <w:rPr>
          <w:rFonts w:ascii="Times New Roman" w:eastAsia="Times New Roman" w:hAnsi="Times New Roman" w:cs="Times New Roman"/>
          <w:i/>
          <w:iCs/>
          <w:sz w:val="24"/>
          <w:szCs w:val="24"/>
          <w:lang w:val="sv-SE"/>
        </w:rPr>
        <w:t>blue carbon</w:t>
      </w:r>
      <w:r w:rsidRPr="00EB49E5">
        <w:rPr>
          <w:rFonts w:ascii="Times New Roman" w:eastAsia="Times New Roman" w:hAnsi="Times New Roman" w:cs="Times New Roman"/>
          <w:sz w:val="24"/>
          <w:szCs w:val="24"/>
          <w:lang w:val="sv-SE"/>
        </w:rPr>
        <w:t xml:space="preserve"> mencakup empat komponen utama, yaitu restorasi ekologi, kebijakan, partisipasi masyarakat, dan pembiayaan karbon. Keempatnya saling terintegrasi untuk memulihkan ekosistem, meningkatkan penyimpanan karbon, serta mendukung keberlanjutan sosial dan ekonomi (Lewis, 2005; Walters, 2004; Murdiyarso </w:t>
      </w:r>
      <w:r w:rsidR="008E62CD" w:rsidRPr="00EB49E5">
        <w:rPr>
          <w:rFonts w:ascii="Times New Roman" w:eastAsia="Times New Roman" w:hAnsi="Times New Roman" w:cs="Times New Roman"/>
          <w:i/>
          <w:iCs/>
          <w:sz w:val="24"/>
          <w:szCs w:val="24"/>
          <w:lang w:val="sv-SE"/>
        </w:rPr>
        <w:t>et al.,</w:t>
      </w:r>
      <w:r w:rsidRPr="00EB49E5">
        <w:rPr>
          <w:rFonts w:ascii="Times New Roman" w:eastAsia="Times New Roman" w:hAnsi="Times New Roman" w:cs="Times New Roman"/>
          <w:sz w:val="24"/>
          <w:szCs w:val="24"/>
          <w:lang w:val="sv-SE"/>
        </w:rPr>
        <w:t xml:space="preserve"> 2015). Pendekatan ini menjadikan mangrove sebagai solusi berbasis alam (</w:t>
      </w:r>
      <w:r w:rsidRPr="00EB49E5">
        <w:rPr>
          <w:rFonts w:ascii="Times New Roman" w:eastAsia="Times New Roman" w:hAnsi="Times New Roman" w:cs="Times New Roman"/>
          <w:i/>
          <w:iCs/>
          <w:sz w:val="24"/>
          <w:szCs w:val="24"/>
          <w:lang w:val="sv-SE"/>
        </w:rPr>
        <w:t>nature-based solutions</w:t>
      </w:r>
      <w:r w:rsidRPr="00EB49E5">
        <w:rPr>
          <w:rFonts w:ascii="Times New Roman" w:eastAsia="Times New Roman" w:hAnsi="Times New Roman" w:cs="Times New Roman"/>
          <w:sz w:val="24"/>
          <w:szCs w:val="24"/>
          <w:lang w:val="sv-SE"/>
        </w:rPr>
        <w:t xml:space="preserve">) dalam mitigasi perubahan iklim sekaligus mendukung kesejahteraan masyarakat pesisir (Nellemann </w:t>
      </w:r>
      <w:r w:rsidR="008E62CD" w:rsidRPr="00EB49E5">
        <w:rPr>
          <w:rFonts w:ascii="Times New Roman" w:eastAsia="Times New Roman" w:hAnsi="Times New Roman" w:cs="Times New Roman"/>
          <w:i/>
          <w:iCs/>
          <w:sz w:val="24"/>
          <w:szCs w:val="24"/>
          <w:lang w:val="sv-SE"/>
        </w:rPr>
        <w:t>et al.,</w:t>
      </w:r>
      <w:r w:rsidRPr="00EB49E5">
        <w:rPr>
          <w:rFonts w:ascii="Times New Roman" w:eastAsia="Times New Roman" w:hAnsi="Times New Roman" w:cs="Times New Roman"/>
          <w:sz w:val="24"/>
          <w:szCs w:val="24"/>
          <w:lang w:val="sv-SE"/>
        </w:rPr>
        <w:t xml:space="preserve"> 2009).</w:t>
      </w:r>
    </w:p>
    <w:p w14:paraId="4FAE5C80" w14:textId="77777777" w:rsidR="00D545A2" w:rsidRPr="00EB49E5" w:rsidRDefault="00D545A2" w:rsidP="00522B92">
      <w:pPr>
        <w:jc w:val="both"/>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Analisis Strategis</w:t>
      </w:r>
    </w:p>
    <w:p w14:paraId="5A2FABF1" w14:textId="6D9B90C6" w:rsidR="00D545A2" w:rsidRPr="00EB49E5" w:rsidRDefault="004206EC" w:rsidP="00522B92">
      <w:pPr>
        <w:ind w:firstLine="720"/>
        <w:jc w:val="both"/>
        <w:rPr>
          <w:rFonts w:ascii="Times New Roman" w:eastAsia="Times New Roman" w:hAnsi="Times New Roman" w:cs="Times New Roman"/>
          <w:bCs/>
          <w:sz w:val="14"/>
          <w:szCs w:val="14"/>
          <w:lang w:val="sv-SE"/>
        </w:rPr>
      </w:pPr>
      <w:r w:rsidRPr="00EB49E5">
        <w:rPr>
          <w:rFonts w:ascii="Times New Roman" w:eastAsia="Times New Roman" w:hAnsi="Times New Roman" w:cs="Times New Roman"/>
          <w:bCs/>
          <w:sz w:val="24"/>
          <w:szCs w:val="24"/>
          <w:lang w:val="sv-SE"/>
        </w:rPr>
        <w:t xml:space="preserve">Analisis strategis restorasi mangrove berbasis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perlu mengintegrasikan aspek </w:t>
      </w:r>
      <w:r w:rsidRPr="00EB49E5">
        <w:rPr>
          <w:rFonts w:ascii="Times New Roman" w:eastAsia="Times New Roman" w:hAnsi="Times New Roman" w:cs="Times New Roman"/>
          <w:sz w:val="24"/>
          <w:szCs w:val="24"/>
          <w:lang w:val="sv-SE"/>
        </w:rPr>
        <w:t>ekologi, ekonomi, sosial, dan kebijakan</w:t>
      </w:r>
      <w:r w:rsidRPr="00EB49E5">
        <w:rPr>
          <w:rFonts w:ascii="Times New Roman" w:eastAsia="Times New Roman" w:hAnsi="Times New Roman" w:cs="Times New Roman"/>
          <w:bCs/>
          <w:sz w:val="24"/>
          <w:szCs w:val="24"/>
          <w:lang w:val="sv-SE"/>
        </w:rPr>
        <w:t xml:space="preserve"> agar pemulihan ekosistem sekaligus meningkatkan penyerapan karbon dan mendukung pembangunan rendah karbon (Murdiyarso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2015). </w:t>
      </w:r>
    </w:p>
    <w:p w14:paraId="4B6940CB" w14:textId="77777777" w:rsidR="008E62CD" w:rsidRPr="00EB49E5" w:rsidRDefault="008E62CD" w:rsidP="00522B92">
      <w:pPr>
        <w:jc w:val="both"/>
        <w:rPr>
          <w:rFonts w:ascii="Times New Roman" w:eastAsia="Times New Roman" w:hAnsi="Times New Roman" w:cs="Times New Roman"/>
          <w:bCs/>
          <w:sz w:val="24"/>
          <w:szCs w:val="24"/>
          <w:lang w:val="sv-SE"/>
        </w:rPr>
      </w:pPr>
    </w:p>
    <w:p w14:paraId="135256C2" w14:textId="77777777" w:rsidR="008E62CD" w:rsidRPr="00EB49E5" w:rsidRDefault="008E62CD" w:rsidP="00522B92">
      <w:pPr>
        <w:jc w:val="both"/>
        <w:rPr>
          <w:rFonts w:ascii="Times New Roman" w:eastAsia="Times New Roman" w:hAnsi="Times New Roman" w:cs="Times New Roman"/>
          <w:bCs/>
          <w:sz w:val="24"/>
          <w:szCs w:val="24"/>
          <w:lang w:val="sv-SE"/>
        </w:rPr>
      </w:pPr>
    </w:p>
    <w:p w14:paraId="4C3B13C0" w14:textId="77777777" w:rsidR="008E62CD" w:rsidRPr="00EB49E5" w:rsidRDefault="008E62CD" w:rsidP="00522B92">
      <w:pPr>
        <w:jc w:val="both"/>
        <w:rPr>
          <w:rFonts w:ascii="Times New Roman" w:eastAsia="Times New Roman" w:hAnsi="Times New Roman" w:cs="Times New Roman"/>
          <w:bCs/>
          <w:sz w:val="24"/>
          <w:szCs w:val="24"/>
          <w:lang w:val="sv-SE"/>
        </w:rPr>
      </w:pPr>
    </w:p>
    <w:p w14:paraId="4D646816" w14:textId="77777777" w:rsidR="008E62CD" w:rsidRPr="00EB49E5" w:rsidRDefault="008E62CD" w:rsidP="00522B92">
      <w:pPr>
        <w:jc w:val="both"/>
        <w:rPr>
          <w:rFonts w:ascii="Times New Roman" w:eastAsia="Times New Roman" w:hAnsi="Times New Roman" w:cs="Times New Roman"/>
          <w:bCs/>
          <w:sz w:val="24"/>
          <w:szCs w:val="24"/>
          <w:lang w:val="sv-SE"/>
        </w:rPr>
      </w:pPr>
    </w:p>
    <w:p w14:paraId="71E42AD8" w14:textId="117194C1" w:rsidR="00D545A2" w:rsidRPr="000A1159" w:rsidRDefault="00D545A2" w:rsidP="00522B92">
      <w:pPr>
        <w:jc w:val="both"/>
        <w:rPr>
          <w:rFonts w:ascii="Times New Roman" w:eastAsia="Times New Roman" w:hAnsi="Times New Roman" w:cs="Times New Roman"/>
          <w:sz w:val="24"/>
          <w:szCs w:val="24"/>
        </w:rPr>
      </w:pPr>
      <w:proofErr w:type="spellStart"/>
      <w:r w:rsidRPr="000A1159">
        <w:rPr>
          <w:rFonts w:ascii="Times New Roman" w:eastAsia="Times New Roman" w:hAnsi="Times New Roman" w:cs="Times New Roman"/>
          <w:bCs/>
          <w:sz w:val="24"/>
          <w:szCs w:val="24"/>
        </w:rPr>
        <w:lastRenderedPageBreak/>
        <w:t>Tabel</w:t>
      </w:r>
      <w:proofErr w:type="spellEnd"/>
      <w:r w:rsidRPr="000A1159">
        <w:rPr>
          <w:rFonts w:ascii="Times New Roman" w:eastAsia="Times New Roman" w:hAnsi="Times New Roman" w:cs="Times New Roman"/>
          <w:bCs/>
          <w:sz w:val="24"/>
          <w:szCs w:val="24"/>
        </w:rPr>
        <w:t xml:space="preserve"> 3. </w:t>
      </w:r>
      <w:proofErr w:type="spellStart"/>
      <w:r w:rsidRPr="000A1159">
        <w:rPr>
          <w:rFonts w:ascii="Times New Roman" w:eastAsia="Times New Roman" w:hAnsi="Times New Roman" w:cs="Times New Roman"/>
          <w:sz w:val="24"/>
          <w:szCs w:val="24"/>
        </w:rPr>
        <w:t>Analisis</w:t>
      </w:r>
      <w:proofErr w:type="spellEnd"/>
      <w:r w:rsidRPr="000A1159">
        <w:rPr>
          <w:rFonts w:ascii="Times New Roman" w:eastAsia="Times New Roman" w:hAnsi="Times New Roman" w:cs="Times New Roman"/>
          <w:sz w:val="24"/>
          <w:szCs w:val="24"/>
        </w:rPr>
        <w:t xml:space="preserve"> SWOT </w:t>
      </w:r>
      <w:proofErr w:type="spellStart"/>
      <w:r w:rsidRPr="000A1159">
        <w:rPr>
          <w:rFonts w:ascii="Times New Roman" w:eastAsia="Times New Roman" w:hAnsi="Times New Roman" w:cs="Times New Roman"/>
          <w:sz w:val="24"/>
          <w:szCs w:val="24"/>
        </w:rPr>
        <w:t>Restorasi</w:t>
      </w:r>
      <w:proofErr w:type="spellEnd"/>
      <w:r w:rsidRPr="000A1159">
        <w:rPr>
          <w:rFonts w:ascii="Times New Roman" w:eastAsia="Times New Roman" w:hAnsi="Times New Roman" w:cs="Times New Roman"/>
          <w:sz w:val="24"/>
          <w:szCs w:val="24"/>
        </w:rPr>
        <w:t xml:space="preserve"> Mangrove</w:t>
      </w:r>
    </w:p>
    <w:tbl>
      <w:tblPr>
        <w:tblStyle w:val="TableGrid"/>
        <w:tblW w:w="5000" w:type="pct"/>
        <w:tblLook w:val="04A0" w:firstRow="1" w:lastRow="0" w:firstColumn="1" w:lastColumn="0" w:noHBand="0" w:noVBand="1"/>
      </w:tblPr>
      <w:tblGrid>
        <w:gridCol w:w="4791"/>
        <w:gridCol w:w="4841"/>
      </w:tblGrid>
      <w:tr w:rsidR="00D545A2" w:rsidRPr="008E62CD" w14:paraId="69F032C7" w14:textId="77777777" w:rsidTr="008E62CD">
        <w:tc>
          <w:tcPr>
            <w:tcW w:w="2487" w:type="pct"/>
            <w:tcBorders>
              <w:bottom w:val="single" w:sz="4" w:space="0" w:color="auto"/>
            </w:tcBorders>
          </w:tcPr>
          <w:p w14:paraId="594C88B1" w14:textId="77777777" w:rsidR="00D545A2" w:rsidRPr="008E62CD" w:rsidRDefault="00D545A2" w:rsidP="00522B92">
            <w:pPr>
              <w:jc w:val="center"/>
              <w:rPr>
                <w:rFonts w:ascii="Times New Roman" w:eastAsia="Times New Roman" w:hAnsi="Times New Roman" w:cs="Times New Roman"/>
                <w:bCs/>
                <w:sz w:val="24"/>
                <w:szCs w:val="24"/>
              </w:rPr>
            </w:pPr>
            <w:r w:rsidRPr="008E62CD">
              <w:rPr>
                <w:rFonts w:ascii="Times New Roman" w:eastAsia="Times New Roman" w:hAnsi="Times New Roman" w:cs="Times New Roman"/>
                <w:bCs/>
                <w:i/>
                <w:iCs/>
                <w:sz w:val="24"/>
                <w:szCs w:val="24"/>
              </w:rPr>
              <w:t>STRENGTHS</w:t>
            </w:r>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Kekuatan</w:t>
            </w:r>
            <w:proofErr w:type="spellEnd"/>
            <w:r w:rsidRPr="008E62CD">
              <w:rPr>
                <w:rFonts w:ascii="Times New Roman" w:eastAsia="Times New Roman" w:hAnsi="Times New Roman" w:cs="Times New Roman"/>
                <w:bCs/>
                <w:sz w:val="24"/>
                <w:szCs w:val="24"/>
              </w:rPr>
              <w:t>)</w:t>
            </w:r>
          </w:p>
        </w:tc>
        <w:tc>
          <w:tcPr>
            <w:tcW w:w="2513" w:type="pct"/>
            <w:tcBorders>
              <w:bottom w:val="single" w:sz="4" w:space="0" w:color="auto"/>
            </w:tcBorders>
          </w:tcPr>
          <w:p w14:paraId="6824E19D" w14:textId="77777777" w:rsidR="00D545A2" w:rsidRPr="008E62CD" w:rsidRDefault="00D545A2" w:rsidP="00522B92">
            <w:pPr>
              <w:jc w:val="center"/>
              <w:rPr>
                <w:rFonts w:ascii="Times New Roman" w:eastAsia="Times New Roman" w:hAnsi="Times New Roman" w:cs="Times New Roman"/>
                <w:bCs/>
                <w:sz w:val="24"/>
                <w:szCs w:val="24"/>
              </w:rPr>
            </w:pPr>
            <w:r w:rsidRPr="008E62CD">
              <w:rPr>
                <w:rFonts w:ascii="Times New Roman" w:eastAsia="Times New Roman" w:hAnsi="Times New Roman" w:cs="Times New Roman"/>
                <w:bCs/>
                <w:i/>
                <w:iCs/>
                <w:sz w:val="24"/>
                <w:szCs w:val="24"/>
              </w:rPr>
              <w:t>WEAKNESSES</w:t>
            </w:r>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Kelemahan</w:t>
            </w:r>
            <w:proofErr w:type="spellEnd"/>
            <w:r w:rsidRPr="008E62CD">
              <w:rPr>
                <w:rFonts w:ascii="Times New Roman" w:eastAsia="Times New Roman" w:hAnsi="Times New Roman" w:cs="Times New Roman"/>
                <w:bCs/>
                <w:sz w:val="24"/>
                <w:szCs w:val="24"/>
              </w:rPr>
              <w:t>)</w:t>
            </w:r>
          </w:p>
        </w:tc>
      </w:tr>
      <w:tr w:rsidR="00D545A2" w:rsidRPr="008E62CD" w14:paraId="3700398C" w14:textId="77777777" w:rsidTr="008E62CD">
        <w:tc>
          <w:tcPr>
            <w:tcW w:w="2487" w:type="pct"/>
            <w:tcBorders>
              <w:top w:val="single" w:sz="4" w:space="0" w:color="auto"/>
              <w:left w:val="single" w:sz="4" w:space="0" w:color="auto"/>
              <w:bottom w:val="nil"/>
              <w:right w:val="single" w:sz="4" w:space="0" w:color="auto"/>
            </w:tcBorders>
          </w:tcPr>
          <w:p w14:paraId="3ED8E7F7" w14:textId="77777777" w:rsidR="00D545A2" w:rsidRPr="00EB49E5" w:rsidRDefault="00D545A2" w:rsidP="00522B92">
            <w:pPr>
              <w:rPr>
                <w:rFonts w:ascii="Times New Roman" w:eastAsia="Times New Roman" w:hAnsi="Times New Roman" w:cs="Times New Roman"/>
                <w:bCs/>
                <w:sz w:val="24"/>
                <w:szCs w:val="24"/>
                <w:lang w:val="sv-SE"/>
              </w:rPr>
            </w:pPr>
            <w:r w:rsidRPr="00EB49E5">
              <w:rPr>
                <w:rFonts w:ascii="Times New Roman" w:eastAsia="Times New Roman" w:hAnsi="Times New Roman" w:cs="Times New Roman"/>
                <w:sz w:val="24"/>
                <w:szCs w:val="24"/>
                <w:lang w:val="sv-SE"/>
              </w:rPr>
              <w:t>Luas mangrove terbesar dunia (3,39 juta ha)</w:t>
            </w:r>
          </w:p>
        </w:tc>
        <w:tc>
          <w:tcPr>
            <w:tcW w:w="2513" w:type="pct"/>
            <w:tcBorders>
              <w:top w:val="single" w:sz="4" w:space="0" w:color="auto"/>
              <w:left w:val="single" w:sz="4" w:space="0" w:color="auto"/>
              <w:bottom w:val="nil"/>
              <w:right w:val="single" w:sz="4" w:space="0" w:color="auto"/>
            </w:tcBorders>
          </w:tcPr>
          <w:p w14:paraId="2247C93F" w14:textId="77777777" w:rsidR="00D545A2" w:rsidRPr="008E62CD" w:rsidRDefault="00D545A2" w:rsidP="00522B92">
            <w:pPr>
              <w:rPr>
                <w:rFonts w:ascii="Times New Roman" w:eastAsia="Times New Roman" w:hAnsi="Times New Roman" w:cs="Times New Roman"/>
                <w:bCs/>
                <w:sz w:val="24"/>
                <w:szCs w:val="24"/>
              </w:rPr>
            </w:pPr>
            <w:r w:rsidRPr="008E62CD">
              <w:rPr>
                <w:rFonts w:ascii="Times New Roman" w:eastAsia="Times New Roman" w:hAnsi="Times New Roman" w:cs="Times New Roman"/>
                <w:sz w:val="24"/>
                <w:szCs w:val="24"/>
              </w:rPr>
              <w:t xml:space="preserve">Tingkat </w:t>
            </w:r>
            <w:proofErr w:type="spellStart"/>
            <w:r w:rsidRPr="008E62CD">
              <w:rPr>
                <w:rFonts w:ascii="Times New Roman" w:eastAsia="Times New Roman" w:hAnsi="Times New Roman" w:cs="Times New Roman"/>
                <w:sz w:val="24"/>
                <w:szCs w:val="24"/>
              </w:rPr>
              <w:t>keberhasilan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restorasi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bervariasi</w:t>
            </w:r>
            <w:proofErr w:type="spellEnd"/>
          </w:p>
        </w:tc>
      </w:tr>
      <w:tr w:rsidR="00D545A2" w:rsidRPr="008E62CD" w14:paraId="45895E37" w14:textId="77777777" w:rsidTr="008E62CD">
        <w:tc>
          <w:tcPr>
            <w:tcW w:w="2487" w:type="pct"/>
            <w:tcBorders>
              <w:top w:val="nil"/>
              <w:left w:val="single" w:sz="4" w:space="0" w:color="auto"/>
              <w:bottom w:val="nil"/>
              <w:right w:val="single" w:sz="4" w:space="0" w:color="auto"/>
            </w:tcBorders>
          </w:tcPr>
          <w:p w14:paraId="1EAC8A86" w14:textId="77777777" w:rsidR="00D545A2" w:rsidRPr="00EB49E5" w:rsidRDefault="00D545A2" w:rsidP="00522B92">
            <w:pPr>
              <w:rPr>
                <w:rFonts w:ascii="Times New Roman" w:eastAsia="Times New Roman" w:hAnsi="Times New Roman" w:cs="Times New Roman"/>
                <w:bCs/>
                <w:sz w:val="24"/>
                <w:szCs w:val="24"/>
                <w:lang w:val="sv-SE"/>
              </w:rPr>
            </w:pPr>
            <w:r w:rsidRPr="00EB49E5">
              <w:rPr>
                <w:rFonts w:ascii="Times New Roman" w:eastAsia="Times New Roman" w:hAnsi="Times New Roman" w:cs="Times New Roman"/>
                <w:sz w:val="24"/>
                <w:szCs w:val="24"/>
                <w:lang w:val="sv-SE"/>
              </w:rPr>
              <w:t>Kapasitas serap karbon tertinggi (1.028 ton C/ha)</w:t>
            </w:r>
          </w:p>
        </w:tc>
        <w:tc>
          <w:tcPr>
            <w:tcW w:w="2513" w:type="pct"/>
            <w:tcBorders>
              <w:top w:val="nil"/>
              <w:left w:val="single" w:sz="4" w:space="0" w:color="auto"/>
              <w:bottom w:val="nil"/>
              <w:right w:val="single" w:sz="4" w:space="0" w:color="auto"/>
            </w:tcBorders>
          </w:tcPr>
          <w:p w14:paraId="5C4B0846" w14:textId="77777777" w:rsidR="00D545A2" w:rsidRPr="008E62CD" w:rsidRDefault="00D545A2" w:rsidP="00522B92">
            <w:pPr>
              <w:rPr>
                <w:rFonts w:ascii="Times New Roman" w:eastAsia="Times New Roman" w:hAnsi="Times New Roman" w:cs="Times New Roman"/>
                <w:bCs/>
                <w:sz w:val="24"/>
                <w:szCs w:val="24"/>
              </w:rPr>
            </w:pPr>
            <w:proofErr w:type="spellStart"/>
            <w:r w:rsidRPr="008E62CD">
              <w:rPr>
                <w:rFonts w:ascii="Times New Roman" w:eastAsia="Times New Roman" w:hAnsi="Times New Roman" w:cs="Times New Roman"/>
                <w:sz w:val="24"/>
                <w:szCs w:val="24"/>
              </w:rPr>
              <w:t>Kurangnya</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koordinasi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antar</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lembaga</w:t>
            </w:r>
            <w:proofErr w:type="spellEnd"/>
          </w:p>
        </w:tc>
      </w:tr>
      <w:tr w:rsidR="00D545A2" w:rsidRPr="008E62CD" w14:paraId="1F45C3B1" w14:textId="77777777" w:rsidTr="008E62CD">
        <w:tc>
          <w:tcPr>
            <w:tcW w:w="2487" w:type="pct"/>
            <w:tcBorders>
              <w:top w:val="nil"/>
              <w:left w:val="single" w:sz="4" w:space="0" w:color="auto"/>
              <w:bottom w:val="nil"/>
              <w:right w:val="single" w:sz="4" w:space="0" w:color="auto"/>
            </w:tcBorders>
          </w:tcPr>
          <w:p w14:paraId="41F03654" w14:textId="77777777" w:rsidR="00D545A2" w:rsidRPr="00EB49E5" w:rsidRDefault="00D545A2" w:rsidP="00522B92">
            <w:pPr>
              <w:rPr>
                <w:rFonts w:ascii="Times New Roman" w:eastAsia="Times New Roman" w:hAnsi="Times New Roman" w:cs="Times New Roman"/>
                <w:bCs/>
                <w:sz w:val="24"/>
                <w:szCs w:val="24"/>
                <w:lang w:val="sv-SE"/>
              </w:rPr>
            </w:pPr>
            <w:r w:rsidRPr="00EB49E5">
              <w:rPr>
                <w:rFonts w:ascii="Times New Roman" w:eastAsia="Times New Roman" w:hAnsi="Times New Roman" w:cs="Times New Roman"/>
                <w:sz w:val="24"/>
                <w:szCs w:val="24"/>
                <w:lang w:val="sv-SE"/>
              </w:rPr>
              <w:t>Keanekaragaman hayati tinggi (202 jenis mangrove)</w:t>
            </w:r>
          </w:p>
        </w:tc>
        <w:tc>
          <w:tcPr>
            <w:tcW w:w="2513" w:type="pct"/>
            <w:tcBorders>
              <w:top w:val="nil"/>
              <w:left w:val="single" w:sz="4" w:space="0" w:color="auto"/>
              <w:bottom w:val="nil"/>
              <w:right w:val="single" w:sz="4" w:space="0" w:color="auto"/>
            </w:tcBorders>
          </w:tcPr>
          <w:p w14:paraId="3760FFE5" w14:textId="77777777" w:rsidR="00D545A2" w:rsidRPr="008E62CD" w:rsidRDefault="00D545A2" w:rsidP="00522B92">
            <w:pPr>
              <w:rPr>
                <w:rFonts w:ascii="Times New Roman" w:eastAsia="Times New Roman" w:hAnsi="Times New Roman" w:cs="Times New Roman"/>
                <w:bCs/>
                <w:sz w:val="24"/>
                <w:szCs w:val="24"/>
              </w:rPr>
            </w:pPr>
            <w:proofErr w:type="spellStart"/>
            <w:r w:rsidRPr="008E62CD">
              <w:rPr>
                <w:rFonts w:ascii="Times New Roman" w:eastAsia="Times New Roman" w:hAnsi="Times New Roman" w:cs="Times New Roman"/>
                <w:sz w:val="24"/>
                <w:szCs w:val="24"/>
              </w:rPr>
              <w:t>Pendanaan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terbatas</w:t>
            </w:r>
            <w:proofErr w:type="spellEnd"/>
          </w:p>
        </w:tc>
      </w:tr>
      <w:tr w:rsidR="00D545A2" w:rsidRPr="008E62CD" w14:paraId="64F545C6" w14:textId="77777777" w:rsidTr="008E62CD">
        <w:tc>
          <w:tcPr>
            <w:tcW w:w="2487" w:type="pct"/>
            <w:tcBorders>
              <w:top w:val="nil"/>
              <w:left w:val="single" w:sz="4" w:space="0" w:color="auto"/>
              <w:bottom w:val="single" w:sz="4" w:space="0" w:color="auto"/>
              <w:right w:val="single" w:sz="4" w:space="0" w:color="auto"/>
            </w:tcBorders>
          </w:tcPr>
          <w:p w14:paraId="52712C6D" w14:textId="77777777" w:rsidR="00D545A2" w:rsidRPr="00EB49E5" w:rsidRDefault="00D545A2" w:rsidP="00522B92">
            <w:pPr>
              <w:rPr>
                <w:rFonts w:ascii="Times New Roman" w:eastAsia="Times New Roman" w:hAnsi="Times New Roman" w:cs="Times New Roman"/>
                <w:bCs/>
                <w:sz w:val="24"/>
                <w:szCs w:val="24"/>
                <w:lang w:val="sv-SE"/>
              </w:rPr>
            </w:pPr>
            <w:r w:rsidRPr="00EB49E5">
              <w:rPr>
                <w:rFonts w:ascii="Times New Roman" w:eastAsia="Times New Roman" w:hAnsi="Times New Roman" w:cs="Times New Roman"/>
                <w:sz w:val="24"/>
                <w:szCs w:val="24"/>
                <w:lang w:val="sv-SE"/>
              </w:rPr>
              <w:t>Manfaat ekonomi (perikanan, ekowisata, kayu)</w:t>
            </w:r>
          </w:p>
        </w:tc>
        <w:tc>
          <w:tcPr>
            <w:tcW w:w="2513" w:type="pct"/>
            <w:tcBorders>
              <w:top w:val="nil"/>
              <w:left w:val="single" w:sz="4" w:space="0" w:color="auto"/>
              <w:bottom w:val="single" w:sz="4" w:space="0" w:color="auto"/>
              <w:right w:val="single" w:sz="4" w:space="0" w:color="auto"/>
            </w:tcBorders>
          </w:tcPr>
          <w:p w14:paraId="5AC2243E" w14:textId="77777777" w:rsidR="00D545A2" w:rsidRPr="008E62CD" w:rsidRDefault="00D545A2" w:rsidP="00522B92">
            <w:pPr>
              <w:rPr>
                <w:rFonts w:ascii="Times New Roman" w:eastAsia="Times New Roman" w:hAnsi="Times New Roman" w:cs="Times New Roman"/>
                <w:bCs/>
                <w:sz w:val="24"/>
                <w:szCs w:val="24"/>
              </w:rPr>
            </w:pPr>
            <w:proofErr w:type="spellStart"/>
            <w:r w:rsidRPr="008E62CD">
              <w:rPr>
                <w:rFonts w:ascii="Times New Roman" w:eastAsia="Times New Roman" w:hAnsi="Times New Roman" w:cs="Times New Roman"/>
                <w:sz w:val="24"/>
                <w:szCs w:val="24"/>
              </w:rPr>
              <w:t>Keterbatasan</w:t>
            </w:r>
            <w:proofErr w:type="spellEnd"/>
            <w:r w:rsidRPr="008E62CD">
              <w:rPr>
                <w:rFonts w:ascii="Times New Roman" w:eastAsia="Times New Roman" w:hAnsi="Times New Roman" w:cs="Times New Roman"/>
                <w:sz w:val="24"/>
                <w:szCs w:val="24"/>
              </w:rPr>
              <w:t xml:space="preserve"> data dan monitoring</w:t>
            </w:r>
          </w:p>
        </w:tc>
      </w:tr>
      <w:tr w:rsidR="00D545A2" w:rsidRPr="008E62CD" w14:paraId="020311B7" w14:textId="77777777" w:rsidTr="008E62CD">
        <w:tc>
          <w:tcPr>
            <w:tcW w:w="2487" w:type="pct"/>
            <w:tcBorders>
              <w:top w:val="single" w:sz="4" w:space="0" w:color="auto"/>
              <w:bottom w:val="single" w:sz="4" w:space="0" w:color="auto"/>
            </w:tcBorders>
          </w:tcPr>
          <w:p w14:paraId="3082A24F" w14:textId="77777777" w:rsidR="00D545A2" w:rsidRPr="008E62CD" w:rsidRDefault="00D545A2" w:rsidP="00522B92">
            <w:pPr>
              <w:jc w:val="center"/>
              <w:rPr>
                <w:rFonts w:ascii="Times New Roman" w:eastAsia="Times New Roman" w:hAnsi="Times New Roman" w:cs="Times New Roman"/>
                <w:bCs/>
                <w:sz w:val="24"/>
                <w:szCs w:val="24"/>
              </w:rPr>
            </w:pPr>
            <w:r w:rsidRPr="008E62CD">
              <w:rPr>
                <w:rFonts w:ascii="Times New Roman" w:eastAsia="Times New Roman" w:hAnsi="Times New Roman" w:cs="Times New Roman"/>
                <w:bCs/>
                <w:i/>
                <w:iCs/>
                <w:sz w:val="24"/>
                <w:szCs w:val="24"/>
              </w:rPr>
              <w:t>OPPORTUNITIES</w:t>
            </w:r>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Peluang</w:t>
            </w:r>
            <w:proofErr w:type="spellEnd"/>
            <w:r w:rsidRPr="008E62CD">
              <w:rPr>
                <w:rFonts w:ascii="Times New Roman" w:eastAsia="Times New Roman" w:hAnsi="Times New Roman" w:cs="Times New Roman"/>
                <w:bCs/>
                <w:sz w:val="24"/>
                <w:szCs w:val="24"/>
              </w:rPr>
              <w:t>)</w:t>
            </w:r>
          </w:p>
        </w:tc>
        <w:tc>
          <w:tcPr>
            <w:tcW w:w="2513" w:type="pct"/>
            <w:tcBorders>
              <w:top w:val="single" w:sz="4" w:space="0" w:color="auto"/>
              <w:bottom w:val="single" w:sz="4" w:space="0" w:color="auto"/>
            </w:tcBorders>
          </w:tcPr>
          <w:p w14:paraId="1E998153" w14:textId="77777777" w:rsidR="00D545A2" w:rsidRPr="008E62CD" w:rsidRDefault="00D545A2" w:rsidP="00522B92">
            <w:pPr>
              <w:jc w:val="center"/>
              <w:rPr>
                <w:rFonts w:ascii="Times New Roman" w:eastAsia="Times New Roman" w:hAnsi="Times New Roman" w:cs="Times New Roman"/>
                <w:bCs/>
                <w:sz w:val="24"/>
                <w:szCs w:val="24"/>
              </w:rPr>
            </w:pPr>
            <w:r w:rsidRPr="008E62CD">
              <w:rPr>
                <w:rFonts w:ascii="Times New Roman" w:eastAsia="Times New Roman" w:hAnsi="Times New Roman" w:cs="Times New Roman"/>
                <w:bCs/>
                <w:i/>
                <w:iCs/>
                <w:sz w:val="24"/>
                <w:szCs w:val="24"/>
              </w:rPr>
              <w:t>THREATS</w:t>
            </w:r>
            <w:r w:rsidRPr="008E62CD">
              <w:rPr>
                <w:rFonts w:ascii="Times New Roman" w:eastAsia="Times New Roman" w:hAnsi="Times New Roman" w:cs="Times New Roman"/>
                <w:bCs/>
                <w:sz w:val="24"/>
                <w:szCs w:val="24"/>
              </w:rPr>
              <w:t xml:space="preserve"> (</w:t>
            </w:r>
            <w:proofErr w:type="spellStart"/>
            <w:r w:rsidRPr="008E62CD">
              <w:rPr>
                <w:rFonts w:ascii="Times New Roman" w:eastAsia="Times New Roman" w:hAnsi="Times New Roman" w:cs="Times New Roman"/>
                <w:bCs/>
                <w:sz w:val="24"/>
                <w:szCs w:val="24"/>
              </w:rPr>
              <w:t>Ancaman</w:t>
            </w:r>
            <w:proofErr w:type="spellEnd"/>
            <w:r w:rsidRPr="008E62CD">
              <w:rPr>
                <w:rFonts w:ascii="Times New Roman" w:eastAsia="Times New Roman" w:hAnsi="Times New Roman" w:cs="Times New Roman"/>
                <w:bCs/>
                <w:sz w:val="24"/>
                <w:szCs w:val="24"/>
              </w:rPr>
              <w:t>)</w:t>
            </w:r>
          </w:p>
        </w:tc>
      </w:tr>
      <w:tr w:rsidR="00D545A2" w:rsidRPr="008E62CD" w14:paraId="39648BFB" w14:textId="77777777" w:rsidTr="008E62CD">
        <w:tc>
          <w:tcPr>
            <w:tcW w:w="2487" w:type="pct"/>
            <w:tcBorders>
              <w:top w:val="single" w:sz="4" w:space="0" w:color="auto"/>
              <w:left w:val="single" w:sz="4" w:space="0" w:color="auto"/>
              <w:bottom w:val="nil"/>
              <w:right w:val="single" w:sz="4" w:space="0" w:color="auto"/>
            </w:tcBorders>
          </w:tcPr>
          <w:p w14:paraId="4ACB54AC" w14:textId="77777777"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Skema perdagangan karbon (carbon trading)</w:t>
            </w:r>
          </w:p>
        </w:tc>
        <w:tc>
          <w:tcPr>
            <w:tcW w:w="2513" w:type="pct"/>
            <w:tcBorders>
              <w:top w:val="single" w:sz="4" w:space="0" w:color="auto"/>
              <w:left w:val="single" w:sz="4" w:space="0" w:color="auto"/>
              <w:bottom w:val="nil"/>
              <w:right w:val="single" w:sz="4" w:space="0" w:color="auto"/>
            </w:tcBorders>
          </w:tcPr>
          <w:p w14:paraId="757C375B"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Konversi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lahan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berkelanjutan</w:t>
            </w:r>
            <w:proofErr w:type="spellEnd"/>
          </w:p>
        </w:tc>
      </w:tr>
      <w:tr w:rsidR="00D545A2" w:rsidRPr="007A6B55" w14:paraId="6F8BA352" w14:textId="77777777" w:rsidTr="008E62CD">
        <w:tc>
          <w:tcPr>
            <w:tcW w:w="2487" w:type="pct"/>
            <w:tcBorders>
              <w:top w:val="nil"/>
              <w:left w:val="single" w:sz="4" w:space="0" w:color="auto"/>
              <w:bottom w:val="nil"/>
              <w:right w:val="single" w:sz="4" w:space="0" w:color="auto"/>
            </w:tcBorders>
          </w:tcPr>
          <w:p w14:paraId="615AE1A4"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Komitmen</w:t>
            </w:r>
            <w:proofErr w:type="spellEnd"/>
            <w:r w:rsidRPr="008E62CD">
              <w:rPr>
                <w:rFonts w:ascii="Times New Roman" w:eastAsia="Times New Roman" w:hAnsi="Times New Roman" w:cs="Times New Roman"/>
                <w:sz w:val="24"/>
                <w:szCs w:val="24"/>
              </w:rPr>
              <w:t xml:space="preserve"> NDC Indonesia (</w:t>
            </w:r>
            <w:proofErr w:type="spellStart"/>
            <w:r w:rsidRPr="008E62CD">
              <w:rPr>
                <w:rFonts w:ascii="Times New Roman" w:eastAsia="Times New Roman" w:hAnsi="Times New Roman" w:cs="Times New Roman"/>
                <w:sz w:val="24"/>
                <w:szCs w:val="24"/>
              </w:rPr>
              <w:t>penurunan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emisi</w:t>
            </w:r>
            <w:proofErr w:type="spellEnd"/>
            <w:r w:rsidRPr="008E62CD">
              <w:rPr>
                <w:rFonts w:ascii="Times New Roman" w:eastAsia="Times New Roman" w:hAnsi="Times New Roman" w:cs="Times New Roman"/>
                <w:sz w:val="24"/>
                <w:szCs w:val="24"/>
              </w:rPr>
              <w:t xml:space="preserve"> 29-41%)</w:t>
            </w:r>
          </w:p>
        </w:tc>
        <w:tc>
          <w:tcPr>
            <w:tcW w:w="2513" w:type="pct"/>
            <w:tcBorders>
              <w:top w:val="nil"/>
              <w:left w:val="single" w:sz="4" w:space="0" w:color="auto"/>
              <w:bottom w:val="nil"/>
              <w:right w:val="single" w:sz="4" w:space="0" w:color="auto"/>
            </w:tcBorders>
          </w:tcPr>
          <w:p w14:paraId="768F3906" w14:textId="77777777"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Perubahan iklim (naiknya muka air laut)</w:t>
            </w:r>
          </w:p>
        </w:tc>
      </w:tr>
      <w:tr w:rsidR="00D545A2" w:rsidRPr="007A6B55" w14:paraId="0AF453C6" w14:textId="77777777" w:rsidTr="008E62CD">
        <w:tc>
          <w:tcPr>
            <w:tcW w:w="2487" w:type="pct"/>
            <w:tcBorders>
              <w:top w:val="nil"/>
              <w:left w:val="single" w:sz="4" w:space="0" w:color="auto"/>
              <w:bottom w:val="nil"/>
              <w:right w:val="single" w:sz="4" w:space="0" w:color="auto"/>
            </w:tcBorders>
          </w:tcPr>
          <w:p w14:paraId="5B0582A3"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Dukungan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kebijakan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nasional</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Perpres</w:t>
            </w:r>
            <w:proofErr w:type="spellEnd"/>
            <w:r w:rsidRPr="008E62CD">
              <w:rPr>
                <w:rFonts w:ascii="Times New Roman" w:eastAsia="Times New Roman" w:hAnsi="Times New Roman" w:cs="Times New Roman"/>
                <w:sz w:val="24"/>
                <w:szCs w:val="24"/>
              </w:rPr>
              <w:t xml:space="preserve"> 120/2020)</w:t>
            </w:r>
          </w:p>
        </w:tc>
        <w:tc>
          <w:tcPr>
            <w:tcW w:w="2513" w:type="pct"/>
            <w:tcBorders>
              <w:top w:val="nil"/>
              <w:left w:val="single" w:sz="4" w:space="0" w:color="auto"/>
              <w:bottom w:val="nil"/>
              <w:right w:val="single" w:sz="4" w:space="0" w:color="auto"/>
            </w:tcBorders>
          </w:tcPr>
          <w:p w14:paraId="7D719F2C" w14:textId="77777777" w:rsidR="00D545A2" w:rsidRPr="00EB49E5" w:rsidRDefault="00D545A2" w:rsidP="00522B92">
            <w:pP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sz w:val="24"/>
                <w:szCs w:val="24"/>
                <w:lang w:val="sv-SE"/>
              </w:rPr>
              <w:t>Ekspansi tambak dan perkebunan kelapa sawit</w:t>
            </w:r>
          </w:p>
        </w:tc>
      </w:tr>
      <w:tr w:rsidR="00D545A2" w:rsidRPr="008E62CD" w14:paraId="163D7F77" w14:textId="77777777" w:rsidTr="008E62CD">
        <w:tc>
          <w:tcPr>
            <w:tcW w:w="2487" w:type="pct"/>
            <w:tcBorders>
              <w:top w:val="nil"/>
              <w:left w:val="single" w:sz="4" w:space="0" w:color="auto"/>
              <w:bottom w:val="single" w:sz="4" w:space="0" w:color="auto"/>
              <w:right w:val="single" w:sz="4" w:space="0" w:color="auto"/>
            </w:tcBorders>
          </w:tcPr>
          <w:p w14:paraId="5A3E7EE9"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Pendanaan</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internasional</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untuk</w:t>
            </w:r>
            <w:proofErr w:type="spellEnd"/>
            <w:r w:rsidRPr="008E62CD">
              <w:rPr>
                <w:rFonts w:ascii="Times New Roman" w:eastAsia="Times New Roman" w:hAnsi="Times New Roman" w:cs="Times New Roman"/>
                <w:sz w:val="24"/>
                <w:szCs w:val="24"/>
              </w:rPr>
              <w:t xml:space="preserve"> blue carbon</w:t>
            </w:r>
          </w:p>
        </w:tc>
        <w:tc>
          <w:tcPr>
            <w:tcW w:w="2513" w:type="pct"/>
            <w:tcBorders>
              <w:top w:val="nil"/>
              <w:left w:val="single" w:sz="4" w:space="0" w:color="auto"/>
              <w:bottom w:val="single" w:sz="4" w:space="0" w:color="auto"/>
              <w:right w:val="single" w:sz="4" w:space="0" w:color="auto"/>
            </w:tcBorders>
          </w:tcPr>
          <w:p w14:paraId="2A97A263" w14:textId="77777777" w:rsidR="00D545A2" w:rsidRPr="008E62CD" w:rsidRDefault="00D545A2" w:rsidP="00522B92">
            <w:pPr>
              <w:rPr>
                <w:rFonts w:ascii="Times New Roman" w:eastAsia="Times New Roman" w:hAnsi="Times New Roman" w:cs="Times New Roman"/>
                <w:b/>
                <w:bCs/>
                <w:sz w:val="24"/>
                <w:szCs w:val="24"/>
              </w:rPr>
            </w:pPr>
            <w:proofErr w:type="spellStart"/>
            <w:r w:rsidRPr="008E62CD">
              <w:rPr>
                <w:rFonts w:ascii="Times New Roman" w:eastAsia="Times New Roman" w:hAnsi="Times New Roman" w:cs="Times New Roman"/>
                <w:sz w:val="24"/>
                <w:szCs w:val="24"/>
              </w:rPr>
              <w:t>Abrasi</w:t>
            </w:r>
            <w:proofErr w:type="spellEnd"/>
            <w:r w:rsidRPr="008E62CD">
              <w:rPr>
                <w:rFonts w:ascii="Times New Roman" w:eastAsia="Times New Roman" w:hAnsi="Times New Roman" w:cs="Times New Roman"/>
                <w:sz w:val="24"/>
                <w:szCs w:val="24"/>
              </w:rPr>
              <w:t xml:space="preserve"> dan </w:t>
            </w:r>
            <w:proofErr w:type="spellStart"/>
            <w:r w:rsidRPr="008E62CD">
              <w:rPr>
                <w:rFonts w:ascii="Times New Roman" w:eastAsia="Times New Roman" w:hAnsi="Times New Roman" w:cs="Times New Roman"/>
                <w:sz w:val="24"/>
                <w:szCs w:val="24"/>
              </w:rPr>
              <w:t>erosi</w:t>
            </w:r>
            <w:proofErr w:type="spellEnd"/>
            <w:r w:rsidRPr="008E62CD">
              <w:rPr>
                <w:rFonts w:ascii="Times New Roman" w:eastAsia="Times New Roman" w:hAnsi="Times New Roman" w:cs="Times New Roman"/>
                <w:sz w:val="24"/>
                <w:szCs w:val="24"/>
              </w:rPr>
              <w:t xml:space="preserve"> </w:t>
            </w:r>
            <w:proofErr w:type="spellStart"/>
            <w:r w:rsidRPr="008E62CD">
              <w:rPr>
                <w:rFonts w:ascii="Times New Roman" w:eastAsia="Times New Roman" w:hAnsi="Times New Roman" w:cs="Times New Roman"/>
                <w:sz w:val="24"/>
                <w:szCs w:val="24"/>
              </w:rPr>
              <w:t>pesisir</w:t>
            </w:r>
            <w:proofErr w:type="spellEnd"/>
          </w:p>
        </w:tc>
      </w:tr>
    </w:tbl>
    <w:p w14:paraId="504FC75B" w14:textId="2556A56C" w:rsidR="00D545A2" w:rsidRPr="008E4269" w:rsidRDefault="00D545A2" w:rsidP="00522B92">
      <w:pPr>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Sumber</w:t>
      </w:r>
      <w:proofErr w:type="spellEnd"/>
      <w:r w:rsidRPr="008E4269">
        <w:rPr>
          <w:rFonts w:ascii="Times New Roman" w:eastAsia="Times New Roman" w:hAnsi="Times New Roman" w:cs="Times New Roman"/>
          <w:sz w:val="24"/>
          <w:szCs w:val="24"/>
        </w:rPr>
        <w:t xml:space="preserve">: KLHK (2022), FAO (2020), </w:t>
      </w:r>
      <w:proofErr w:type="spellStart"/>
      <w:r w:rsidRPr="008E4269">
        <w:rPr>
          <w:rFonts w:ascii="Times New Roman" w:eastAsia="Times New Roman" w:hAnsi="Times New Roman" w:cs="Times New Roman"/>
          <w:sz w:val="24"/>
          <w:szCs w:val="24"/>
        </w:rPr>
        <w:t>Murdiyarso</w:t>
      </w:r>
      <w:proofErr w:type="spellEnd"/>
      <w:r w:rsidRPr="008E4269">
        <w:rPr>
          <w:rFonts w:ascii="Times New Roman" w:eastAsia="Times New Roman" w:hAnsi="Times New Roman" w:cs="Times New Roman"/>
          <w:sz w:val="24"/>
          <w:szCs w:val="24"/>
        </w:rPr>
        <w:t xml:space="preserve"> </w:t>
      </w:r>
      <w:r w:rsidR="008E62CD" w:rsidRPr="008E62CD">
        <w:rPr>
          <w:rFonts w:ascii="Times New Roman" w:eastAsia="Times New Roman" w:hAnsi="Times New Roman" w:cs="Times New Roman"/>
          <w:i/>
          <w:iCs/>
          <w:sz w:val="24"/>
          <w:szCs w:val="24"/>
        </w:rPr>
        <w:t>et al.,</w:t>
      </w:r>
      <w:r w:rsidRPr="008E4269">
        <w:rPr>
          <w:rFonts w:ascii="Times New Roman" w:eastAsia="Times New Roman" w:hAnsi="Times New Roman" w:cs="Times New Roman"/>
          <w:sz w:val="24"/>
          <w:szCs w:val="24"/>
        </w:rPr>
        <w:t xml:space="preserve"> (2015), </w:t>
      </w:r>
      <w:proofErr w:type="spellStart"/>
      <w:r w:rsidRPr="008E4269">
        <w:rPr>
          <w:rFonts w:ascii="Times New Roman" w:eastAsia="Times New Roman" w:hAnsi="Times New Roman" w:cs="Times New Roman"/>
          <w:sz w:val="24"/>
          <w:szCs w:val="24"/>
        </w:rPr>
        <w:t>Alongi</w:t>
      </w:r>
      <w:proofErr w:type="spellEnd"/>
      <w:r w:rsidRPr="008E4269">
        <w:rPr>
          <w:rFonts w:ascii="Times New Roman" w:eastAsia="Times New Roman" w:hAnsi="Times New Roman" w:cs="Times New Roman"/>
          <w:sz w:val="24"/>
          <w:szCs w:val="24"/>
        </w:rPr>
        <w:t xml:space="preserve"> (2014), </w:t>
      </w:r>
      <w:proofErr w:type="spellStart"/>
      <w:r w:rsidRPr="008E4269">
        <w:rPr>
          <w:rFonts w:ascii="Times New Roman" w:eastAsia="Times New Roman" w:hAnsi="Times New Roman" w:cs="Times New Roman"/>
          <w:sz w:val="24"/>
          <w:szCs w:val="24"/>
        </w:rPr>
        <w:t>diolah</w:t>
      </w:r>
      <w:proofErr w:type="spellEnd"/>
    </w:p>
    <w:p w14:paraId="3EA3480C" w14:textId="23C8A18E" w:rsidR="00D545A2" w:rsidRPr="00EB49E5" w:rsidRDefault="00372487" w:rsidP="00522B92">
      <w:pPr>
        <w:ind w:firstLine="720"/>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Secara ekologis, restorasi perlu memperhatikan </w:t>
      </w:r>
      <w:r w:rsidRPr="00EB49E5">
        <w:rPr>
          <w:rFonts w:ascii="Times New Roman" w:eastAsia="Times New Roman" w:hAnsi="Times New Roman" w:cs="Times New Roman"/>
          <w:sz w:val="24"/>
          <w:szCs w:val="24"/>
          <w:lang w:val="sv-SE"/>
        </w:rPr>
        <w:t>hidrologi, sedimen, dan kesesuaian lokasi</w:t>
      </w:r>
      <w:r w:rsidRPr="00EB49E5">
        <w:rPr>
          <w:rFonts w:ascii="Times New Roman" w:eastAsia="Times New Roman" w:hAnsi="Times New Roman" w:cs="Times New Roman"/>
          <w:bCs/>
          <w:sz w:val="24"/>
          <w:szCs w:val="24"/>
          <w:lang w:val="sv-SE"/>
        </w:rPr>
        <w:t xml:space="preserve"> (</w:t>
      </w:r>
      <w:r w:rsidRPr="00EB49E5">
        <w:rPr>
          <w:rFonts w:ascii="Times New Roman" w:eastAsia="Times New Roman" w:hAnsi="Times New Roman" w:cs="Times New Roman"/>
          <w:bCs/>
          <w:i/>
          <w:iCs/>
          <w:sz w:val="24"/>
          <w:szCs w:val="24"/>
          <w:lang w:val="sv-SE"/>
        </w:rPr>
        <w:t>site-specific approach</w:t>
      </w:r>
      <w:r w:rsidRPr="00EB49E5">
        <w:rPr>
          <w:rFonts w:ascii="Times New Roman" w:eastAsia="Times New Roman" w:hAnsi="Times New Roman" w:cs="Times New Roman"/>
          <w:bCs/>
          <w:sz w:val="24"/>
          <w:szCs w:val="24"/>
          <w:lang w:val="sv-SE"/>
        </w:rPr>
        <w:t xml:space="preserve">) (Lewis, 2005). Dari sisi ekonomi, </w:t>
      </w:r>
      <w:r w:rsidRPr="00EB49E5">
        <w:rPr>
          <w:rFonts w:ascii="Times New Roman" w:eastAsia="Times New Roman" w:hAnsi="Times New Roman" w:cs="Times New Roman"/>
          <w:sz w:val="24"/>
          <w:szCs w:val="24"/>
          <w:lang w:val="sv-SE"/>
        </w:rPr>
        <w:t>perdagangan karbon dan pembayaran jasa lingkungan</w:t>
      </w:r>
      <w:r w:rsidRPr="00EB49E5">
        <w:rPr>
          <w:rFonts w:ascii="Times New Roman" w:eastAsia="Times New Roman" w:hAnsi="Times New Roman" w:cs="Times New Roman"/>
          <w:bCs/>
          <w:sz w:val="24"/>
          <w:szCs w:val="24"/>
          <w:lang w:val="sv-SE"/>
        </w:rPr>
        <w:t xml:space="preserve"> dapat menjadi sumber pembiayaan berkelanjutan (Alongi, 2014), sedangkan </w:t>
      </w:r>
      <w:r w:rsidRPr="00EB49E5">
        <w:rPr>
          <w:rFonts w:ascii="Times New Roman" w:eastAsia="Times New Roman" w:hAnsi="Times New Roman" w:cs="Times New Roman"/>
          <w:sz w:val="24"/>
          <w:szCs w:val="24"/>
          <w:lang w:val="sv-SE"/>
        </w:rPr>
        <w:t>partisipasi masyarakat</w:t>
      </w:r>
      <w:r w:rsidRPr="00EB49E5">
        <w:rPr>
          <w:rFonts w:ascii="Times New Roman" w:eastAsia="Times New Roman" w:hAnsi="Times New Roman" w:cs="Times New Roman"/>
          <w:bCs/>
          <w:sz w:val="24"/>
          <w:szCs w:val="24"/>
          <w:lang w:val="sv-SE"/>
        </w:rPr>
        <w:t xml:space="preserve"> penting untuk menjamin keberlanjutan pengelolaan dan mengurangi konflik pemanfaatan lahan (Walters, 2004).  Tabel 3 menunjukkan bahwa restorasi mangrove Indonesia memiliki </w:t>
      </w:r>
      <w:r w:rsidRPr="00EB49E5">
        <w:rPr>
          <w:rFonts w:ascii="Times New Roman" w:eastAsia="Times New Roman" w:hAnsi="Times New Roman" w:cs="Times New Roman"/>
          <w:sz w:val="24"/>
          <w:szCs w:val="24"/>
          <w:lang w:val="sv-SE"/>
        </w:rPr>
        <w:t>kekuatan dan peluang yang besar</w:t>
      </w:r>
      <w:r w:rsidRPr="00EB49E5">
        <w:rPr>
          <w:rFonts w:ascii="Times New Roman" w:eastAsia="Times New Roman" w:hAnsi="Times New Roman" w:cs="Times New Roman"/>
          <w:bCs/>
          <w:sz w:val="24"/>
          <w:szCs w:val="24"/>
          <w:lang w:val="sv-SE"/>
        </w:rPr>
        <w:t xml:space="preserve">, terutama luas mangrove, kapasitas penyimpanan karbon, skema perdagangan karbon, dan dukungan NDC. Namun, keterbatasan pendanaan, koordinasi, data, serta ancaman konversi lahan dan perubahan iklim masih menjadi kendala (FAO, 2020; Murdiyarso </w:t>
      </w:r>
      <w:r w:rsidR="008E62CD" w:rsidRPr="00EB49E5">
        <w:rPr>
          <w:rFonts w:ascii="Times New Roman" w:eastAsia="Times New Roman" w:hAnsi="Times New Roman" w:cs="Times New Roman"/>
          <w:bCs/>
          <w:i/>
          <w:iCs/>
          <w:sz w:val="24"/>
          <w:szCs w:val="24"/>
          <w:lang w:val="sv-SE"/>
        </w:rPr>
        <w:t>et al.,</w:t>
      </w:r>
      <w:r w:rsidRPr="00EB49E5">
        <w:rPr>
          <w:rFonts w:ascii="Times New Roman" w:eastAsia="Times New Roman" w:hAnsi="Times New Roman" w:cs="Times New Roman"/>
          <w:bCs/>
          <w:sz w:val="24"/>
          <w:szCs w:val="24"/>
          <w:lang w:val="sv-SE"/>
        </w:rPr>
        <w:t xml:space="preserve"> 2015). Oleh karena itu, diperlukan </w:t>
      </w:r>
      <w:r w:rsidRPr="00EB49E5">
        <w:rPr>
          <w:rFonts w:ascii="Times New Roman" w:eastAsia="Times New Roman" w:hAnsi="Times New Roman" w:cs="Times New Roman"/>
          <w:sz w:val="24"/>
          <w:szCs w:val="24"/>
          <w:lang w:val="sv-SE"/>
        </w:rPr>
        <w:t>penguatan kelembagaan, pemanfaatan teknologi SIG dan penginderaan jauh, serta sinergi pemerintah, swasta, dan masyarakat</w:t>
      </w:r>
      <w:r w:rsidRPr="00EB49E5">
        <w:rPr>
          <w:rFonts w:ascii="Times New Roman" w:eastAsia="Times New Roman" w:hAnsi="Times New Roman" w:cs="Times New Roman"/>
          <w:bCs/>
          <w:sz w:val="24"/>
          <w:szCs w:val="24"/>
          <w:lang w:val="sv-SE"/>
        </w:rPr>
        <w:t xml:space="preserve"> untuk mendukung restorasi berbasis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secara berkelanjutan (FAO, 2020; Alongi, 2014).</w:t>
      </w:r>
    </w:p>
    <w:p w14:paraId="25B07D22" w14:textId="77777777" w:rsidR="00372487" w:rsidRPr="00EB49E5" w:rsidRDefault="00372487" w:rsidP="00522B92">
      <w:pPr>
        <w:ind w:firstLine="720"/>
        <w:jc w:val="both"/>
        <w:rPr>
          <w:rFonts w:ascii="Times New Roman" w:eastAsia="Times New Roman" w:hAnsi="Times New Roman" w:cs="Times New Roman"/>
          <w:b/>
          <w:bCs/>
          <w:sz w:val="24"/>
          <w:szCs w:val="24"/>
          <w:lang w:val="sv-SE"/>
        </w:rPr>
      </w:pPr>
    </w:p>
    <w:p w14:paraId="190FD5EB" w14:textId="77777777" w:rsidR="00D545A2" w:rsidRPr="00EB49E5" w:rsidRDefault="00D545A2" w:rsidP="00522B92">
      <w:pPr>
        <w:jc w:val="cente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KESIMPULAN</w:t>
      </w:r>
    </w:p>
    <w:p w14:paraId="0F8E5EE2" w14:textId="77777777" w:rsidR="00D545A2" w:rsidRPr="00EB49E5" w:rsidRDefault="00D545A2" w:rsidP="00522B92">
      <w:pPr>
        <w:jc w:val="both"/>
        <w:rPr>
          <w:rFonts w:ascii="Times New Roman" w:eastAsia="Times New Roman" w:hAnsi="Times New Roman" w:cs="Times New Roman"/>
          <w:b/>
          <w:bCs/>
          <w:sz w:val="18"/>
          <w:szCs w:val="24"/>
          <w:lang w:val="sv-SE"/>
        </w:rPr>
      </w:pPr>
    </w:p>
    <w:p w14:paraId="401B6716" w14:textId="77777777" w:rsidR="00372487" w:rsidRPr="00EB49E5" w:rsidRDefault="00372487" w:rsidP="00522B92">
      <w:pPr>
        <w:ind w:firstLine="567"/>
        <w:jc w:val="both"/>
        <w:rPr>
          <w:rFonts w:ascii="Times New Roman" w:eastAsia="Times New Roman" w:hAnsi="Times New Roman" w:cs="Times New Roman"/>
          <w:bCs/>
          <w:sz w:val="24"/>
          <w:szCs w:val="24"/>
          <w:lang w:val="sv-SE"/>
        </w:rPr>
      </w:pPr>
      <w:r w:rsidRPr="00EB49E5">
        <w:rPr>
          <w:rFonts w:ascii="Times New Roman" w:eastAsia="Times New Roman" w:hAnsi="Times New Roman" w:cs="Times New Roman"/>
          <w:bCs/>
          <w:sz w:val="24"/>
          <w:szCs w:val="24"/>
          <w:lang w:val="sv-SE"/>
        </w:rPr>
        <w:t xml:space="preserve">Ekosistem mangrove berperan penting dalam menyerap dan menyimpan karbon melalui mekanisme </w:t>
      </w:r>
      <w:r w:rsidRPr="00EB49E5">
        <w:rPr>
          <w:rFonts w:ascii="Times New Roman" w:eastAsia="Times New Roman" w:hAnsi="Times New Roman" w:cs="Times New Roman"/>
          <w:bCs/>
          <w:i/>
          <w:iCs/>
          <w:sz w:val="24"/>
          <w:szCs w:val="24"/>
          <w:lang w:val="sv-SE"/>
        </w:rPr>
        <w:t>blue carbon</w:t>
      </w:r>
      <w:r w:rsidRPr="00EB49E5">
        <w:rPr>
          <w:rFonts w:ascii="Times New Roman" w:eastAsia="Times New Roman" w:hAnsi="Times New Roman" w:cs="Times New Roman"/>
          <w:bCs/>
          <w:sz w:val="24"/>
          <w:szCs w:val="24"/>
          <w:lang w:val="sv-SE"/>
        </w:rPr>
        <w:t xml:space="preserve">, terutama dalam biomassa dan sedimen, sehingga efektif mendukung mitigasi perubahan iklim. Indonesia memiliki potensi besar dengan luas mangrove lebih dari 3 juta hektare, tetapi menghadapi tekanan berupa konversi lahan, pembangunan pesisir, dan eksploitasi sumber daya yang dapat menurunkan kapasitas penyimpanan karbon. Keberhasilan restorasi dipengaruhi oleh faktor </w:t>
      </w:r>
      <w:r w:rsidRPr="00EB49E5">
        <w:rPr>
          <w:rFonts w:ascii="Times New Roman" w:eastAsia="Times New Roman" w:hAnsi="Times New Roman" w:cs="Times New Roman"/>
          <w:sz w:val="24"/>
          <w:szCs w:val="24"/>
          <w:lang w:val="sv-SE"/>
        </w:rPr>
        <w:t>biofisik, sosial, kelembagaan, dan teknis,</w:t>
      </w:r>
      <w:r w:rsidRPr="00EB49E5">
        <w:rPr>
          <w:rFonts w:ascii="Times New Roman" w:eastAsia="Times New Roman" w:hAnsi="Times New Roman" w:cs="Times New Roman"/>
          <w:bCs/>
          <w:sz w:val="24"/>
          <w:szCs w:val="24"/>
          <w:lang w:val="sv-SE"/>
        </w:rPr>
        <w:t xml:space="preserve"> sehingga diperlukan pendekatan yang terintegrasi. Strategi restorasi perlu mengutamakan </w:t>
      </w:r>
      <w:r w:rsidRPr="00EB49E5">
        <w:rPr>
          <w:rFonts w:ascii="Times New Roman" w:eastAsia="Times New Roman" w:hAnsi="Times New Roman" w:cs="Times New Roman"/>
          <w:sz w:val="24"/>
          <w:szCs w:val="24"/>
          <w:lang w:val="sv-SE"/>
        </w:rPr>
        <w:t xml:space="preserve">pemulihan hidrologi, regenerasi alami, partisipasi masyarakat, kebijakan </w:t>
      </w:r>
      <w:r w:rsidRPr="00EB49E5">
        <w:rPr>
          <w:rFonts w:ascii="Times New Roman" w:eastAsia="Times New Roman" w:hAnsi="Times New Roman" w:cs="Times New Roman"/>
          <w:i/>
          <w:iCs/>
          <w:sz w:val="24"/>
          <w:szCs w:val="24"/>
          <w:lang w:val="sv-SE"/>
        </w:rPr>
        <w:t>blue carbon</w:t>
      </w:r>
      <w:r w:rsidRPr="00EB49E5">
        <w:rPr>
          <w:rFonts w:ascii="Times New Roman" w:eastAsia="Times New Roman" w:hAnsi="Times New Roman" w:cs="Times New Roman"/>
          <w:sz w:val="24"/>
          <w:szCs w:val="24"/>
          <w:lang w:val="sv-SE"/>
        </w:rPr>
        <w:t>, serta pembiayaan melalui perdagangan karbon dan pembayaran jasa lingkungan</w:t>
      </w:r>
      <w:r w:rsidRPr="00EB49E5">
        <w:rPr>
          <w:rFonts w:ascii="Times New Roman" w:eastAsia="Times New Roman" w:hAnsi="Times New Roman" w:cs="Times New Roman"/>
          <w:bCs/>
          <w:sz w:val="24"/>
          <w:szCs w:val="24"/>
          <w:lang w:val="sv-SE"/>
        </w:rPr>
        <w:t>.</w:t>
      </w:r>
    </w:p>
    <w:p w14:paraId="4697B605" w14:textId="77777777" w:rsidR="00372487" w:rsidRPr="00EB49E5" w:rsidRDefault="00372487" w:rsidP="00522B92">
      <w:pPr>
        <w:jc w:val="both"/>
        <w:rPr>
          <w:rFonts w:ascii="Times New Roman" w:eastAsia="Times New Roman" w:hAnsi="Times New Roman" w:cs="Times New Roman"/>
          <w:bCs/>
          <w:sz w:val="24"/>
          <w:szCs w:val="24"/>
          <w:lang w:val="sv-SE"/>
        </w:rPr>
      </w:pPr>
    </w:p>
    <w:p w14:paraId="40AC67AB" w14:textId="0555C5F3" w:rsidR="00D545A2" w:rsidRPr="00EB49E5" w:rsidRDefault="00D545A2" w:rsidP="008E62CD">
      <w:pPr>
        <w:jc w:val="center"/>
        <w:rPr>
          <w:rFonts w:ascii="Times New Roman" w:eastAsia="Times New Roman" w:hAnsi="Times New Roman" w:cs="Times New Roman"/>
          <w:b/>
          <w:bCs/>
          <w:sz w:val="24"/>
          <w:szCs w:val="24"/>
          <w:lang w:val="sv-SE"/>
        </w:rPr>
      </w:pPr>
      <w:r w:rsidRPr="00EB49E5">
        <w:rPr>
          <w:rFonts w:ascii="Times New Roman" w:eastAsia="Times New Roman" w:hAnsi="Times New Roman" w:cs="Times New Roman"/>
          <w:b/>
          <w:bCs/>
          <w:sz w:val="24"/>
          <w:szCs w:val="24"/>
          <w:lang w:val="sv-SE"/>
        </w:rPr>
        <w:t>DAFTAR PUSTAKA</w:t>
      </w:r>
    </w:p>
    <w:p w14:paraId="3111EFAD" w14:textId="77777777" w:rsidR="00D545A2" w:rsidRPr="00EB49E5" w:rsidRDefault="00D545A2" w:rsidP="00522B92">
      <w:pPr>
        <w:ind w:firstLine="562"/>
        <w:jc w:val="both"/>
        <w:rPr>
          <w:rFonts w:ascii="Times New Roman" w:eastAsia="Times New Roman" w:hAnsi="Times New Roman" w:cs="Times New Roman"/>
          <w:sz w:val="18"/>
          <w:szCs w:val="24"/>
          <w:lang w:val="sv-SE"/>
        </w:rPr>
      </w:pPr>
    </w:p>
    <w:p w14:paraId="1824908C" w14:textId="77777777" w:rsidR="00D545A2" w:rsidRPr="008E4269" w:rsidRDefault="00D545A2" w:rsidP="00522B92">
      <w:pPr>
        <w:ind w:left="567" w:hanging="567"/>
        <w:jc w:val="both"/>
        <w:rPr>
          <w:rFonts w:ascii="Times New Roman" w:eastAsia="Times New Roman" w:hAnsi="Times New Roman" w:cs="Times New Roman"/>
          <w:sz w:val="24"/>
          <w:szCs w:val="24"/>
        </w:rPr>
      </w:pPr>
      <w:r w:rsidRPr="00EB49E5">
        <w:rPr>
          <w:rFonts w:ascii="Times New Roman" w:eastAsia="Times New Roman" w:hAnsi="Times New Roman" w:cs="Times New Roman"/>
          <w:sz w:val="24"/>
          <w:szCs w:val="24"/>
          <w:lang w:val="sv-SE"/>
        </w:rPr>
        <w:t xml:space="preserve">Alongi, D. M. (2008). </w:t>
      </w:r>
      <w:r w:rsidRPr="008E4269">
        <w:rPr>
          <w:rFonts w:ascii="Times New Roman" w:eastAsia="Times New Roman" w:hAnsi="Times New Roman" w:cs="Times New Roman"/>
          <w:sz w:val="24"/>
          <w:szCs w:val="24"/>
        </w:rPr>
        <w:t xml:space="preserve">Mangrove forests: Resilience, Protection from Tsunamis, and Responses to Global Climate Change. </w:t>
      </w:r>
      <w:r w:rsidRPr="008E4269">
        <w:rPr>
          <w:rFonts w:ascii="Times New Roman" w:eastAsia="Times New Roman" w:hAnsi="Times New Roman" w:cs="Times New Roman"/>
          <w:i/>
          <w:iCs/>
          <w:sz w:val="24"/>
          <w:szCs w:val="24"/>
        </w:rPr>
        <w:t>Estuarine, Coastal and Shelf Science, 76</w:t>
      </w:r>
      <w:r w:rsidRPr="008E4269">
        <w:rPr>
          <w:rFonts w:ascii="Times New Roman" w:eastAsia="Times New Roman" w:hAnsi="Times New Roman" w:cs="Times New Roman"/>
          <w:sz w:val="24"/>
          <w:szCs w:val="24"/>
        </w:rPr>
        <w:t>(1), 1–13.</w:t>
      </w:r>
    </w:p>
    <w:p w14:paraId="4DCA1663"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Alongi</w:t>
      </w:r>
      <w:proofErr w:type="spellEnd"/>
      <w:r w:rsidRPr="008E4269">
        <w:rPr>
          <w:rFonts w:ascii="Times New Roman" w:eastAsia="Times New Roman" w:hAnsi="Times New Roman" w:cs="Times New Roman"/>
          <w:sz w:val="24"/>
          <w:szCs w:val="24"/>
        </w:rPr>
        <w:t xml:space="preserve">, D. M. (2014). Carbon Cycling and Storage in Mangrove Forests. </w:t>
      </w:r>
      <w:r w:rsidRPr="008E4269">
        <w:rPr>
          <w:rFonts w:ascii="Times New Roman" w:eastAsia="Times New Roman" w:hAnsi="Times New Roman" w:cs="Times New Roman"/>
          <w:i/>
          <w:iCs/>
          <w:sz w:val="24"/>
          <w:szCs w:val="24"/>
        </w:rPr>
        <w:t>Annual Review of Marine Science, 6</w:t>
      </w:r>
      <w:r w:rsidRPr="008E4269">
        <w:rPr>
          <w:rFonts w:ascii="Times New Roman" w:eastAsia="Times New Roman" w:hAnsi="Times New Roman" w:cs="Times New Roman"/>
          <w:sz w:val="24"/>
          <w:szCs w:val="24"/>
        </w:rPr>
        <w:t>, 195–219</w:t>
      </w:r>
    </w:p>
    <w:p w14:paraId="5CC9B166" w14:textId="77777777" w:rsidR="00D545A2" w:rsidRPr="008E4269" w:rsidRDefault="00D545A2" w:rsidP="00522B92">
      <w:pPr>
        <w:ind w:left="567" w:hanging="567"/>
        <w:jc w:val="both"/>
        <w:rPr>
          <w:rFonts w:ascii="Times New Roman" w:eastAsia="Times New Roman" w:hAnsi="Times New Roman" w:cs="Times New Roman"/>
          <w:sz w:val="24"/>
          <w:szCs w:val="24"/>
        </w:rPr>
      </w:pPr>
      <w:r w:rsidRPr="008E4269">
        <w:rPr>
          <w:rFonts w:ascii="Times New Roman" w:eastAsia="Times New Roman" w:hAnsi="Times New Roman" w:cs="Times New Roman"/>
          <w:sz w:val="24"/>
          <w:szCs w:val="24"/>
        </w:rPr>
        <w:t xml:space="preserve">Donato, D. C., Kauffman, J. B., </w:t>
      </w:r>
      <w:proofErr w:type="spellStart"/>
      <w:r w:rsidRPr="008E4269">
        <w:rPr>
          <w:rFonts w:ascii="Times New Roman" w:eastAsia="Times New Roman" w:hAnsi="Times New Roman" w:cs="Times New Roman"/>
          <w:sz w:val="24"/>
          <w:szCs w:val="24"/>
        </w:rPr>
        <w:t>Murdiyarso</w:t>
      </w:r>
      <w:proofErr w:type="spellEnd"/>
      <w:r w:rsidRPr="008E4269">
        <w:rPr>
          <w:rFonts w:ascii="Times New Roman" w:eastAsia="Times New Roman" w:hAnsi="Times New Roman" w:cs="Times New Roman"/>
          <w:sz w:val="24"/>
          <w:szCs w:val="24"/>
        </w:rPr>
        <w:t xml:space="preserve">, D., </w:t>
      </w:r>
      <w:proofErr w:type="spellStart"/>
      <w:r w:rsidRPr="008E4269">
        <w:rPr>
          <w:rFonts w:ascii="Times New Roman" w:eastAsia="Times New Roman" w:hAnsi="Times New Roman" w:cs="Times New Roman"/>
          <w:sz w:val="24"/>
          <w:szCs w:val="24"/>
        </w:rPr>
        <w:t>Kurnianto</w:t>
      </w:r>
      <w:proofErr w:type="spellEnd"/>
      <w:r w:rsidRPr="008E4269">
        <w:rPr>
          <w:rFonts w:ascii="Times New Roman" w:eastAsia="Times New Roman" w:hAnsi="Times New Roman" w:cs="Times New Roman"/>
          <w:sz w:val="24"/>
          <w:szCs w:val="24"/>
        </w:rPr>
        <w:t xml:space="preserve">, S., Stidham, M., &amp; </w:t>
      </w:r>
      <w:proofErr w:type="spellStart"/>
      <w:r w:rsidRPr="008E4269">
        <w:rPr>
          <w:rFonts w:ascii="Times New Roman" w:eastAsia="Times New Roman" w:hAnsi="Times New Roman" w:cs="Times New Roman"/>
          <w:sz w:val="24"/>
          <w:szCs w:val="24"/>
        </w:rPr>
        <w:t>Kanninen</w:t>
      </w:r>
      <w:proofErr w:type="spellEnd"/>
      <w:r w:rsidRPr="008E4269">
        <w:rPr>
          <w:rFonts w:ascii="Times New Roman" w:eastAsia="Times New Roman" w:hAnsi="Times New Roman" w:cs="Times New Roman"/>
          <w:sz w:val="24"/>
          <w:szCs w:val="24"/>
        </w:rPr>
        <w:t xml:space="preserve">, M. (2011). Mangroves Among the Most Carbon-Rich Forests in the Tropics. </w:t>
      </w:r>
      <w:r w:rsidRPr="008E4269">
        <w:rPr>
          <w:rFonts w:ascii="Times New Roman" w:eastAsia="Times New Roman" w:hAnsi="Times New Roman" w:cs="Times New Roman"/>
          <w:i/>
          <w:iCs/>
          <w:sz w:val="24"/>
          <w:szCs w:val="24"/>
        </w:rPr>
        <w:t>Nature Geoscience, 4</w:t>
      </w:r>
      <w:r w:rsidRPr="008E4269">
        <w:rPr>
          <w:rFonts w:ascii="Times New Roman" w:eastAsia="Times New Roman" w:hAnsi="Times New Roman" w:cs="Times New Roman"/>
          <w:sz w:val="24"/>
          <w:szCs w:val="24"/>
        </w:rPr>
        <w:t>, 293–297.</w:t>
      </w:r>
    </w:p>
    <w:p w14:paraId="40A7834D" w14:textId="77777777" w:rsidR="00D545A2" w:rsidRPr="008E4269" w:rsidRDefault="00D545A2" w:rsidP="00522B92">
      <w:pPr>
        <w:ind w:left="567" w:hanging="567"/>
        <w:jc w:val="both"/>
        <w:rPr>
          <w:rFonts w:ascii="Times New Roman" w:eastAsia="Times New Roman" w:hAnsi="Times New Roman" w:cs="Times New Roman"/>
          <w:sz w:val="24"/>
          <w:szCs w:val="24"/>
        </w:rPr>
      </w:pPr>
      <w:r w:rsidRPr="008E4269">
        <w:rPr>
          <w:rFonts w:ascii="Times New Roman" w:eastAsia="Times New Roman" w:hAnsi="Times New Roman" w:cs="Times New Roman"/>
          <w:sz w:val="24"/>
          <w:szCs w:val="24"/>
        </w:rPr>
        <w:t xml:space="preserve">Food and Agriculture Organization. (2020). </w:t>
      </w:r>
      <w:r w:rsidRPr="008E4269">
        <w:rPr>
          <w:rFonts w:ascii="Times New Roman" w:eastAsia="Times New Roman" w:hAnsi="Times New Roman" w:cs="Times New Roman"/>
          <w:i/>
          <w:iCs/>
          <w:sz w:val="24"/>
          <w:szCs w:val="24"/>
        </w:rPr>
        <w:t>Global Forest Resources Assessment 2020</w:t>
      </w:r>
      <w:r w:rsidRPr="008E4269">
        <w:rPr>
          <w:rFonts w:ascii="Times New Roman" w:eastAsia="Times New Roman" w:hAnsi="Times New Roman" w:cs="Times New Roman"/>
          <w:sz w:val="24"/>
          <w:szCs w:val="24"/>
        </w:rPr>
        <w:t>. FAO.</w:t>
      </w:r>
    </w:p>
    <w:p w14:paraId="7564F45D"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Giri</w:t>
      </w:r>
      <w:proofErr w:type="spellEnd"/>
      <w:r w:rsidRPr="008E4269">
        <w:rPr>
          <w:rFonts w:ascii="Times New Roman" w:eastAsia="Times New Roman" w:hAnsi="Times New Roman" w:cs="Times New Roman"/>
          <w:sz w:val="24"/>
          <w:szCs w:val="24"/>
        </w:rPr>
        <w:t xml:space="preserve">, C., Ochieng, E., </w:t>
      </w:r>
      <w:proofErr w:type="spellStart"/>
      <w:r w:rsidRPr="008E4269">
        <w:rPr>
          <w:rFonts w:ascii="Times New Roman" w:eastAsia="Times New Roman" w:hAnsi="Times New Roman" w:cs="Times New Roman"/>
          <w:sz w:val="24"/>
          <w:szCs w:val="24"/>
        </w:rPr>
        <w:t>Tieszen</w:t>
      </w:r>
      <w:proofErr w:type="spellEnd"/>
      <w:r w:rsidRPr="008E4269">
        <w:rPr>
          <w:rFonts w:ascii="Times New Roman" w:eastAsia="Times New Roman" w:hAnsi="Times New Roman" w:cs="Times New Roman"/>
          <w:sz w:val="24"/>
          <w:szCs w:val="24"/>
        </w:rPr>
        <w:t xml:space="preserve">, L. L., Zhu, Z., Singh, A., Loveland, T., </w:t>
      </w:r>
      <w:proofErr w:type="spellStart"/>
      <w:r w:rsidRPr="008E4269">
        <w:rPr>
          <w:rFonts w:ascii="Times New Roman" w:eastAsia="Times New Roman" w:hAnsi="Times New Roman" w:cs="Times New Roman"/>
          <w:sz w:val="24"/>
          <w:szCs w:val="24"/>
        </w:rPr>
        <w:t>Masek</w:t>
      </w:r>
      <w:proofErr w:type="spellEnd"/>
      <w:r w:rsidRPr="008E4269">
        <w:rPr>
          <w:rFonts w:ascii="Times New Roman" w:eastAsia="Times New Roman" w:hAnsi="Times New Roman" w:cs="Times New Roman"/>
          <w:sz w:val="24"/>
          <w:szCs w:val="24"/>
        </w:rPr>
        <w:t xml:space="preserve">, J., &amp; Duke, N. (2011). Status and Distribution of Mangrove Forests of the World Using Earth Observation Satellite Data. </w:t>
      </w:r>
      <w:r w:rsidRPr="008E4269">
        <w:rPr>
          <w:rFonts w:ascii="Times New Roman" w:eastAsia="Times New Roman" w:hAnsi="Times New Roman" w:cs="Times New Roman"/>
          <w:i/>
          <w:iCs/>
          <w:sz w:val="24"/>
          <w:szCs w:val="24"/>
        </w:rPr>
        <w:t>Global Ecology and Biogeography, 20</w:t>
      </w:r>
      <w:r w:rsidRPr="008E4269">
        <w:rPr>
          <w:rFonts w:ascii="Times New Roman" w:eastAsia="Times New Roman" w:hAnsi="Times New Roman" w:cs="Times New Roman"/>
          <w:sz w:val="24"/>
          <w:szCs w:val="24"/>
        </w:rPr>
        <w:t>(1), 154–159.</w:t>
      </w:r>
    </w:p>
    <w:p w14:paraId="3CFF9A5B"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lastRenderedPageBreak/>
        <w:t>Ilman</w:t>
      </w:r>
      <w:proofErr w:type="spellEnd"/>
      <w:r w:rsidRPr="008E4269">
        <w:rPr>
          <w:rFonts w:ascii="Times New Roman" w:eastAsia="Times New Roman" w:hAnsi="Times New Roman" w:cs="Times New Roman"/>
          <w:sz w:val="24"/>
          <w:szCs w:val="24"/>
        </w:rPr>
        <w:t xml:space="preserve">, M., </w:t>
      </w:r>
      <w:proofErr w:type="spellStart"/>
      <w:r w:rsidRPr="008E4269">
        <w:rPr>
          <w:rFonts w:ascii="Times New Roman" w:eastAsia="Times New Roman" w:hAnsi="Times New Roman" w:cs="Times New Roman"/>
          <w:sz w:val="24"/>
          <w:szCs w:val="24"/>
        </w:rPr>
        <w:t>Dargusch</w:t>
      </w:r>
      <w:proofErr w:type="spellEnd"/>
      <w:r w:rsidRPr="008E4269">
        <w:rPr>
          <w:rFonts w:ascii="Times New Roman" w:eastAsia="Times New Roman" w:hAnsi="Times New Roman" w:cs="Times New Roman"/>
          <w:sz w:val="24"/>
          <w:szCs w:val="24"/>
        </w:rPr>
        <w:t xml:space="preserve">, P., Dart, P., &amp; </w:t>
      </w:r>
      <w:proofErr w:type="spellStart"/>
      <w:r w:rsidRPr="008E4269">
        <w:rPr>
          <w:rFonts w:ascii="Times New Roman" w:eastAsia="Times New Roman" w:hAnsi="Times New Roman" w:cs="Times New Roman"/>
          <w:sz w:val="24"/>
          <w:szCs w:val="24"/>
        </w:rPr>
        <w:t>Onrizal</w:t>
      </w:r>
      <w:proofErr w:type="spellEnd"/>
      <w:r w:rsidRPr="008E4269">
        <w:rPr>
          <w:rFonts w:ascii="Times New Roman" w:eastAsia="Times New Roman" w:hAnsi="Times New Roman" w:cs="Times New Roman"/>
          <w:sz w:val="24"/>
          <w:szCs w:val="24"/>
        </w:rPr>
        <w:t>. (2016). A historical Analysis of the Drivers of Loss and Degradation of Indonesia's Mangroves. </w:t>
      </w:r>
      <w:r w:rsidRPr="008E4269">
        <w:rPr>
          <w:rFonts w:ascii="Times New Roman" w:eastAsia="Times New Roman" w:hAnsi="Times New Roman" w:cs="Times New Roman"/>
          <w:i/>
          <w:iCs/>
          <w:sz w:val="24"/>
          <w:szCs w:val="24"/>
        </w:rPr>
        <w:t>Land Use Policy, 54</w:t>
      </w:r>
      <w:r w:rsidRPr="008E4269">
        <w:rPr>
          <w:rFonts w:ascii="Times New Roman" w:eastAsia="Times New Roman" w:hAnsi="Times New Roman" w:cs="Times New Roman"/>
          <w:sz w:val="24"/>
          <w:szCs w:val="24"/>
        </w:rPr>
        <w:t>, 448-459.</w:t>
      </w:r>
    </w:p>
    <w:p w14:paraId="34D17797" w14:textId="77777777" w:rsidR="00D545A2" w:rsidRPr="00EB49E5" w:rsidRDefault="00D545A2" w:rsidP="00522B92">
      <w:pPr>
        <w:ind w:left="567" w:hanging="567"/>
        <w:jc w:val="both"/>
        <w:rPr>
          <w:rFonts w:ascii="Times New Roman" w:eastAsia="Times New Roman" w:hAnsi="Times New Roman" w:cs="Times New Roman"/>
          <w:sz w:val="24"/>
          <w:szCs w:val="24"/>
          <w:lang w:val="sv-SE"/>
        </w:rPr>
      </w:pPr>
      <w:r w:rsidRPr="008E4269">
        <w:rPr>
          <w:rFonts w:ascii="Times New Roman" w:eastAsia="Times New Roman" w:hAnsi="Times New Roman" w:cs="Times New Roman"/>
          <w:sz w:val="24"/>
          <w:szCs w:val="24"/>
        </w:rPr>
        <w:t xml:space="preserve">Intergovernmental Panel on Climate Change. (2021). </w:t>
      </w:r>
      <w:r w:rsidRPr="008E4269">
        <w:rPr>
          <w:rFonts w:ascii="Times New Roman" w:eastAsia="Times New Roman" w:hAnsi="Times New Roman" w:cs="Times New Roman"/>
          <w:i/>
          <w:iCs/>
          <w:sz w:val="24"/>
          <w:szCs w:val="24"/>
        </w:rPr>
        <w:t>Climate Change 2021: The Physical Science Basis</w:t>
      </w:r>
      <w:r w:rsidRPr="008E4269">
        <w:rPr>
          <w:rFonts w:ascii="Times New Roman" w:eastAsia="Times New Roman" w:hAnsi="Times New Roman" w:cs="Times New Roman"/>
          <w:sz w:val="24"/>
          <w:szCs w:val="24"/>
        </w:rPr>
        <w:t xml:space="preserve">. </w:t>
      </w:r>
      <w:r w:rsidRPr="00EB49E5">
        <w:rPr>
          <w:rFonts w:ascii="Times New Roman" w:eastAsia="Times New Roman" w:hAnsi="Times New Roman" w:cs="Times New Roman"/>
          <w:sz w:val="24"/>
          <w:szCs w:val="24"/>
          <w:lang w:val="sv-SE"/>
        </w:rPr>
        <w:t>Cambridge University Press.</w:t>
      </w:r>
    </w:p>
    <w:p w14:paraId="62E5B039" w14:textId="77777777" w:rsidR="00D545A2" w:rsidRPr="00EB49E5" w:rsidRDefault="00D545A2" w:rsidP="00522B92">
      <w:pPr>
        <w:ind w:left="567" w:hanging="567"/>
        <w:jc w:val="both"/>
        <w:rPr>
          <w:rFonts w:ascii="Times New Roman" w:eastAsia="Times New Roman" w:hAnsi="Times New Roman" w:cs="Times New Roman"/>
          <w:sz w:val="24"/>
          <w:szCs w:val="24"/>
          <w:lang w:val="sv-SE"/>
        </w:rPr>
      </w:pPr>
      <w:r w:rsidRPr="00EB49E5">
        <w:rPr>
          <w:rFonts w:ascii="Times New Roman" w:eastAsia="Times New Roman" w:hAnsi="Times New Roman" w:cs="Times New Roman"/>
          <w:sz w:val="24"/>
          <w:szCs w:val="24"/>
          <w:lang w:val="sv-SE"/>
        </w:rPr>
        <w:t xml:space="preserve">Kementerian Lingkungan Hidup dan Kehutanan. (2021). </w:t>
      </w:r>
      <w:r w:rsidRPr="00EB49E5">
        <w:rPr>
          <w:rFonts w:ascii="Times New Roman" w:eastAsia="Times New Roman" w:hAnsi="Times New Roman" w:cs="Times New Roman"/>
          <w:i/>
          <w:iCs/>
          <w:sz w:val="24"/>
          <w:szCs w:val="24"/>
          <w:lang w:val="sv-SE"/>
        </w:rPr>
        <w:t>Laporan Rehabilitasi Mangrove Nasional 2021</w:t>
      </w:r>
      <w:r w:rsidRPr="00EB49E5">
        <w:rPr>
          <w:rFonts w:ascii="Times New Roman" w:eastAsia="Times New Roman" w:hAnsi="Times New Roman" w:cs="Times New Roman"/>
          <w:sz w:val="24"/>
          <w:szCs w:val="24"/>
          <w:lang w:val="sv-SE"/>
        </w:rPr>
        <w:t>. KLHK.</w:t>
      </w:r>
    </w:p>
    <w:p w14:paraId="20A668C7" w14:textId="77777777" w:rsidR="00D545A2" w:rsidRPr="008E4269" w:rsidRDefault="00D545A2" w:rsidP="00522B92">
      <w:pPr>
        <w:ind w:left="567" w:hanging="567"/>
        <w:jc w:val="both"/>
        <w:rPr>
          <w:rFonts w:ascii="Times New Roman" w:eastAsia="Times New Roman" w:hAnsi="Times New Roman" w:cs="Times New Roman"/>
          <w:sz w:val="24"/>
          <w:szCs w:val="24"/>
        </w:rPr>
      </w:pPr>
      <w:r w:rsidRPr="00EB49E5">
        <w:rPr>
          <w:rFonts w:ascii="Times New Roman" w:eastAsia="Times New Roman" w:hAnsi="Times New Roman" w:cs="Times New Roman"/>
          <w:sz w:val="24"/>
          <w:szCs w:val="24"/>
          <w:lang w:val="sv-SE"/>
        </w:rPr>
        <w:t xml:space="preserve">Kementerian Lingkungan Hidup dan Kehutanan. (2022). </w:t>
      </w:r>
      <w:r w:rsidRPr="00EB49E5">
        <w:rPr>
          <w:rFonts w:ascii="Times New Roman" w:eastAsia="Times New Roman" w:hAnsi="Times New Roman" w:cs="Times New Roman"/>
          <w:i/>
          <w:iCs/>
          <w:sz w:val="24"/>
          <w:szCs w:val="24"/>
          <w:lang w:val="sv-SE"/>
        </w:rPr>
        <w:t>Status Hutan dan Kehutanan Indonesia 2022</w:t>
      </w:r>
      <w:r w:rsidRPr="00EB49E5">
        <w:rPr>
          <w:rFonts w:ascii="Times New Roman" w:eastAsia="Times New Roman" w:hAnsi="Times New Roman" w:cs="Times New Roman"/>
          <w:sz w:val="24"/>
          <w:szCs w:val="24"/>
          <w:lang w:val="sv-SE"/>
        </w:rPr>
        <w:t xml:space="preserve">. </w:t>
      </w:r>
      <w:r w:rsidRPr="008E4269">
        <w:rPr>
          <w:rFonts w:ascii="Times New Roman" w:eastAsia="Times New Roman" w:hAnsi="Times New Roman" w:cs="Times New Roman"/>
          <w:sz w:val="24"/>
          <w:szCs w:val="24"/>
        </w:rPr>
        <w:t>KLHK.</w:t>
      </w:r>
    </w:p>
    <w:p w14:paraId="2B0E6D9D" w14:textId="77777777" w:rsidR="00D545A2" w:rsidRPr="008E4269" w:rsidRDefault="00D545A2" w:rsidP="00522B92">
      <w:pPr>
        <w:ind w:left="567" w:hanging="567"/>
        <w:jc w:val="both"/>
        <w:rPr>
          <w:rFonts w:ascii="Times New Roman" w:eastAsia="Times New Roman" w:hAnsi="Times New Roman" w:cs="Times New Roman"/>
          <w:sz w:val="24"/>
          <w:szCs w:val="24"/>
        </w:rPr>
      </w:pPr>
      <w:r w:rsidRPr="008E4269">
        <w:rPr>
          <w:rFonts w:ascii="Times New Roman" w:eastAsia="Times New Roman" w:hAnsi="Times New Roman" w:cs="Times New Roman"/>
          <w:sz w:val="24"/>
          <w:szCs w:val="24"/>
        </w:rPr>
        <w:t xml:space="preserve">Lewis, R. R. (2005). Ecological Engineering for Successful Management and Restoration of Mangrove Forests. </w:t>
      </w:r>
      <w:r w:rsidRPr="008E4269">
        <w:rPr>
          <w:rFonts w:ascii="Times New Roman" w:eastAsia="Times New Roman" w:hAnsi="Times New Roman" w:cs="Times New Roman"/>
          <w:i/>
          <w:iCs/>
          <w:sz w:val="24"/>
          <w:szCs w:val="24"/>
        </w:rPr>
        <w:t>Ecological Engineering, 24</w:t>
      </w:r>
      <w:r w:rsidRPr="008E4269">
        <w:rPr>
          <w:rFonts w:ascii="Times New Roman" w:eastAsia="Times New Roman" w:hAnsi="Times New Roman" w:cs="Times New Roman"/>
          <w:sz w:val="24"/>
          <w:szCs w:val="24"/>
        </w:rPr>
        <w:t>(4), 403–418.</w:t>
      </w:r>
    </w:p>
    <w:p w14:paraId="638FF946"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Macreadie</w:t>
      </w:r>
      <w:proofErr w:type="spellEnd"/>
      <w:r w:rsidRPr="008E4269">
        <w:rPr>
          <w:rFonts w:ascii="Times New Roman" w:eastAsia="Times New Roman" w:hAnsi="Times New Roman" w:cs="Times New Roman"/>
          <w:sz w:val="24"/>
          <w:szCs w:val="24"/>
        </w:rPr>
        <w:t xml:space="preserve">, P. I., Costa, M. D. P., Atwood, T. B., </w:t>
      </w:r>
      <w:proofErr w:type="spellStart"/>
      <w:r w:rsidRPr="008E4269">
        <w:rPr>
          <w:rFonts w:ascii="Times New Roman" w:eastAsia="Times New Roman" w:hAnsi="Times New Roman" w:cs="Times New Roman"/>
          <w:sz w:val="24"/>
          <w:szCs w:val="24"/>
        </w:rPr>
        <w:t>Friess</w:t>
      </w:r>
      <w:proofErr w:type="spellEnd"/>
      <w:r w:rsidRPr="008E4269">
        <w:rPr>
          <w:rFonts w:ascii="Times New Roman" w:eastAsia="Times New Roman" w:hAnsi="Times New Roman" w:cs="Times New Roman"/>
          <w:sz w:val="24"/>
          <w:szCs w:val="24"/>
        </w:rPr>
        <w:t xml:space="preserve">, D. A., </w:t>
      </w:r>
      <w:proofErr w:type="spellStart"/>
      <w:r w:rsidRPr="008E4269">
        <w:rPr>
          <w:rFonts w:ascii="Times New Roman" w:eastAsia="Times New Roman" w:hAnsi="Times New Roman" w:cs="Times New Roman"/>
          <w:sz w:val="24"/>
          <w:szCs w:val="24"/>
        </w:rPr>
        <w:t>Kelleway</w:t>
      </w:r>
      <w:proofErr w:type="spellEnd"/>
      <w:r w:rsidRPr="008E4269">
        <w:rPr>
          <w:rFonts w:ascii="Times New Roman" w:eastAsia="Times New Roman" w:hAnsi="Times New Roman" w:cs="Times New Roman"/>
          <w:sz w:val="24"/>
          <w:szCs w:val="24"/>
        </w:rPr>
        <w:t>, J. J., Kennedy, H., Lovelock, C. E., Serrano, O., &amp; Duarte, C. M. (2021). Blue carbon as a Natural Climate Solution. </w:t>
      </w:r>
      <w:r w:rsidRPr="008E4269">
        <w:rPr>
          <w:rFonts w:ascii="Times New Roman" w:eastAsia="Times New Roman" w:hAnsi="Times New Roman" w:cs="Times New Roman"/>
          <w:i/>
          <w:iCs/>
          <w:sz w:val="24"/>
          <w:szCs w:val="24"/>
        </w:rPr>
        <w:t>Nature Reviews Earth &amp; Environment, 2</w:t>
      </w:r>
      <w:r w:rsidRPr="008E4269">
        <w:rPr>
          <w:rFonts w:ascii="Times New Roman" w:eastAsia="Times New Roman" w:hAnsi="Times New Roman" w:cs="Times New Roman"/>
          <w:sz w:val="24"/>
          <w:szCs w:val="24"/>
        </w:rPr>
        <w:t>, 826-839.</w:t>
      </w:r>
    </w:p>
    <w:p w14:paraId="255AD915"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Murdiyarso</w:t>
      </w:r>
      <w:proofErr w:type="spellEnd"/>
      <w:r w:rsidRPr="008E4269">
        <w:rPr>
          <w:rFonts w:ascii="Times New Roman" w:eastAsia="Times New Roman" w:hAnsi="Times New Roman" w:cs="Times New Roman"/>
          <w:sz w:val="24"/>
          <w:szCs w:val="24"/>
        </w:rPr>
        <w:t xml:space="preserve">, D., </w:t>
      </w:r>
      <w:proofErr w:type="spellStart"/>
      <w:r w:rsidRPr="008E4269">
        <w:rPr>
          <w:rFonts w:ascii="Times New Roman" w:eastAsia="Times New Roman" w:hAnsi="Times New Roman" w:cs="Times New Roman"/>
          <w:sz w:val="24"/>
          <w:szCs w:val="24"/>
        </w:rPr>
        <w:t>Purbopuspito</w:t>
      </w:r>
      <w:proofErr w:type="spellEnd"/>
      <w:r w:rsidRPr="008E4269">
        <w:rPr>
          <w:rFonts w:ascii="Times New Roman" w:eastAsia="Times New Roman" w:hAnsi="Times New Roman" w:cs="Times New Roman"/>
          <w:sz w:val="24"/>
          <w:szCs w:val="24"/>
        </w:rPr>
        <w:t xml:space="preserve">, J., Kauffman, J. B., Warren, M. W., </w:t>
      </w:r>
      <w:proofErr w:type="spellStart"/>
      <w:r w:rsidRPr="008E4269">
        <w:rPr>
          <w:rFonts w:ascii="Times New Roman" w:eastAsia="Times New Roman" w:hAnsi="Times New Roman" w:cs="Times New Roman"/>
          <w:sz w:val="24"/>
          <w:szCs w:val="24"/>
        </w:rPr>
        <w:t>Sasmito</w:t>
      </w:r>
      <w:proofErr w:type="spellEnd"/>
      <w:r w:rsidRPr="008E4269">
        <w:rPr>
          <w:rFonts w:ascii="Times New Roman" w:eastAsia="Times New Roman" w:hAnsi="Times New Roman" w:cs="Times New Roman"/>
          <w:sz w:val="24"/>
          <w:szCs w:val="24"/>
        </w:rPr>
        <w:t xml:space="preserve">, S. D., Donato, D. C., </w:t>
      </w:r>
      <w:proofErr w:type="spellStart"/>
      <w:r w:rsidRPr="008E4269">
        <w:rPr>
          <w:rFonts w:ascii="Times New Roman" w:eastAsia="Times New Roman" w:hAnsi="Times New Roman" w:cs="Times New Roman"/>
          <w:sz w:val="24"/>
          <w:szCs w:val="24"/>
        </w:rPr>
        <w:t>Manuri</w:t>
      </w:r>
      <w:proofErr w:type="spellEnd"/>
      <w:r w:rsidRPr="008E4269">
        <w:rPr>
          <w:rFonts w:ascii="Times New Roman" w:eastAsia="Times New Roman" w:hAnsi="Times New Roman" w:cs="Times New Roman"/>
          <w:sz w:val="24"/>
          <w:szCs w:val="24"/>
        </w:rPr>
        <w:t xml:space="preserve">, S., </w:t>
      </w:r>
      <w:proofErr w:type="spellStart"/>
      <w:r w:rsidRPr="008E4269">
        <w:rPr>
          <w:rFonts w:ascii="Times New Roman" w:eastAsia="Times New Roman" w:hAnsi="Times New Roman" w:cs="Times New Roman"/>
          <w:sz w:val="24"/>
          <w:szCs w:val="24"/>
        </w:rPr>
        <w:t>Krisnawati</w:t>
      </w:r>
      <w:proofErr w:type="spellEnd"/>
      <w:r w:rsidRPr="008E4269">
        <w:rPr>
          <w:rFonts w:ascii="Times New Roman" w:eastAsia="Times New Roman" w:hAnsi="Times New Roman" w:cs="Times New Roman"/>
          <w:sz w:val="24"/>
          <w:szCs w:val="24"/>
        </w:rPr>
        <w:t xml:space="preserve">, H., </w:t>
      </w:r>
      <w:proofErr w:type="spellStart"/>
      <w:r w:rsidRPr="008E4269">
        <w:rPr>
          <w:rFonts w:ascii="Times New Roman" w:eastAsia="Times New Roman" w:hAnsi="Times New Roman" w:cs="Times New Roman"/>
          <w:sz w:val="24"/>
          <w:szCs w:val="24"/>
        </w:rPr>
        <w:t>Taberima</w:t>
      </w:r>
      <w:proofErr w:type="spellEnd"/>
      <w:r w:rsidRPr="008E4269">
        <w:rPr>
          <w:rFonts w:ascii="Times New Roman" w:eastAsia="Times New Roman" w:hAnsi="Times New Roman" w:cs="Times New Roman"/>
          <w:sz w:val="24"/>
          <w:szCs w:val="24"/>
        </w:rPr>
        <w:t xml:space="preserve">, S., &amp; </w:t>
      </w:r>
      <w:proofErr w:type="spellStart"/>
      <w:r w:rsidRPr="008E4269">
        <w:rPr>
          <w:rFonts w:ascii="Times New Roman" w:eastAsia="Times New Roman" w:hAnsi="Times New Roman" w:cs="Times New Roman"/>
          <w:sz w:val="24"/>
          <w:szCs w:val="24"/>
        </w:rPr>
        <w:t>Kurnianto</w:t>
      </w:r>
      <w:proofErr w:type="spellEnd"/>
      <w:r w:rsidRPr="008E4269">
        <w:rPr>
          <w:rFonts w:ascii="Times New Roman" w:eastAsia="Times New Roman" w:hAnsi="Times New Roman" w:cs="Times New Roman"/>
          <w:sz w:val="24"/>
          <w:szCs w:val="24"/>
        </w:rPr>
        <w:t xml:space="preserve">, S. (2015). The Potential of Indonesian Mangrove Forests for Global Climate Change Mitigation. </w:t>
      </w:r>
      <w:r w:rsidRPr="008E4269">
        <w:rPr>
          <w:rFonts w:ascii="Times New Roman" w:eastAsia="Times New Roman" w:hAnsi="Times New Roman" w:cs="Times New Roman"/>
          <w:i/>
          <w:iCs/>
          <w:sz w:val="24"/>
          <w:szCs w:val="24"/>
        </w:rPr>
        <w:t>Nature Climate Change, 5</w:t>
      </w:r>
      <w:r w:rsidRPr="008E4269">
        <w:rPr>
          <w:rFonts w:ascii="Times New Roman" w:eastAsia="Times New Roman" w:hAnsi="Times New Roman" w:cs="Times New Roman"/>
          <w:sz w:val="24"/>
          <w:szCs w:val="24"/>
        </w:rPr>
        <w:t>, 1089–1092.</w:t>
      </w:r>
    </w:p>
    <w:p w14:paraId="2946CEA0"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Nellemann</w:t>
      </w:r>
      <w:proofErr w:type="spellEnd"/>
      <w:r w:rsidRPr="008E4269">
        <w:rPr>
          <w:rFonts w:ascii="Times New Roman" w:eastAsia="Times New Roman" w:hAnsi="Times New Roman" w:cs="Times New Roman"/>
          <w:sz w:val="24"/>
          <w:szCs w:val="24"/>
        </w:rPr>
        <w:t xml:space="preserve">, C., Corcoran, E., Duarte, C. M., Valdés, L., De Young, C., Fonseca, L., &amp; </w:t>
      </w:r>
      <w:proofErr w:type="spellStart"/>
      <w:r w:rsidRPr="008E4269">
        <w:rPr>
          <w:rFonts w:ascii="Times New Roman" w:eastAsia="Times New Roman" w:hAnsi="Times New Roman" w:cs="Times New Roman"/>
          <w:sz w:val="24"/>
          <w:szCs w:val="24"/>
        </w:rPr>
        <w:t>Grimsditch</w:t>
      </w:r>
      <w:proofErr w:type="spellEnd"/>
      <w:r w:rsidRPr="008E4269">
        <w:rPr>
          <w:rFonts w:ascii="Times New Roman" w:eastAsia="Times New Roman" w:hAnsi="Times New Roman" w:cs="Times New Roman"/>
          <w:sz w:val="24"/>
          <w:szCs w:val="24"/>
        </w:rPr>
        <w:t xml:space="preserve">, G. (Eds.). (2009). </w:t>
      </w:r>
      <w:r w:rsidRPr="008E4269">
        <w:rPr>
          <w:rFonts w:ascii="Times New Roman" w:eastAsia="Times New Roman" w:hAnsi="Times New Roman" w:cs="Times New Roman"/>
          <w:i/>
          <w:iCs/>
          <w:sz w:val="24"/>
          <w:szCs w:val="24"/>
        </w:rPr>
        <w:t>Blue Carbon: The Role of Healthy Oceans in Binding Carbon</w:t>
      </w:r>
      <w:r w:rsidRPr="008E4269">
        <w:rPr>
          <w:rFonts w:ascii="Times New Roman" w:eastAsia="Times New Roman" w:hAnsi="Times New Roman" w:cs="Times New Roman"/>
          <w:sz w:val="24"/>
          <w:szCs w:val="24"/>
        </w:rPr>
        <w:t xml:space="preserve">. United Nations Environment </w:t>
      </w:r>
      <w:proofErr w:type="spellStart"/>
      <w:r w:rsidRPr="008E4269">
        <w:rPr>
          <w:rFonts w:ascii="Times New Roman" w:eastAsia="Times New Roman" w:hAnsi="Times New Roman" w:cs="Times New Roman"/>
          <w:sz w:val="24"/>
          <w:szCs w:val="24"/>
        </w:rPr>
        <w:t>Programme</w:t>
      </w:r>
      <w:proofErr w:type="spellEnd"/>
      <w:r w:rsidRPr="008E4269">
        <w:rPr>
          <w:rFonts w:ascii="Times New Roman" w:eastAsia="Times New Roman" w:hAnsi="Times New Roman" w:cs="Times New Roman"/>
          <w:sz w:val="24"/>
          <w:szCs w:val="24"/>
        </w:rPr>
        <w:t>.</w:t>
      </w:r>
    </w:p>
    <w:p w14:paraId="1C719B5B" w14:textId="77777777" w:rsidR="00D545A2" w:rsidRPr="008E4269" w:rsidRDefault="00D545A2" w:rsidP="00522B92">
      <w:pPr>
        <w:ind w:left="567" w:hanging="567"/>
        <w:jc w:val="both"/>
        <w:rPr>
          <w:rFonts w:ascii="Times New Roman" w:eastAsia="Times New Roman" w:hAnsi="Times New Roman" w:cs="Times New Roman"/>
          <w:sz w:val="24"/>
          <w:szCs w:val="24"/>
        </w:rPr>
      </w:pPr>
      <w:r w:rsidRPr="008E4269">
        <w:rPr>
          <w:rFonts w:ascii="Times New Roman" w:eastAsia="Times New Roman" w:hAnsi="Times New Roman" w:cs="Times New Roman"/>
          <w:sz w:val="24"/>
          <w:szCs w:val="24"/>
        </w:rPr>
        <w:t xml:space="preserve">Pendleton, L., Donato, D. C., Murray, B. C., Crooks, S., Jenkins, W. A., </w:t>
      </w:r>
      <w:proofErr w:type="spellStart"/>
      <w:r w:rsidRPr="008E4269">
        <w:rPr>
          <w:rFonts w:ascii="Times New Roman" w:eastAsia="Times New Roman" w:hAnsi="Times New Roman" w:cs="Times New Roman"/>
          <w:sz w:val="24"/>
          <w:szCs w:val="24"/>
        </w:rPr>
        <w:t>Sifleet</w:t>
      </w:r>
      <w:proofErr w:type="spellEnd"/>
      <w:r w:rsidRPr="008E4269">
        <w:rPr>
          <w:rFonts w:ascii="Times New Roman" w:eastAsia="Times New Roman" w:hAnsi="Times New Roman" w:cs="Times New Roman"/>
          <w:sz w:val="24"/>
          <w:szCs w:val="24"/>
        </w:rPr>
        <w:t xml:space="preserve">, S., Craft, C., </w:t>
      </w:r>
      <w:proofErr w:type="spellStart"/>
      <w:r w:rsidRPr="008E4269">
        <w:rPr>
          <w:rFonts w:ascii="Times New Roman" w:eastAsia="Times New Roman" w:hAnsi="Times New Roman" w:cs="Times New Roman"/>
          <w:sz w:val="24"/>
          <w:szCs w:val="24"/>
        </w:rPr>
        <w:t>Fourqurean</w:t>
      </w:r>
      <w:proofErr w:type="spellEnd"/>
      <w:r w:rsidRPr="008E4269">
        <w:rPr>
          <w:rFonts w:ascii="Times New Roman" w:eastAsia="Times New Roman" w:hAnsi="Times New Roman" w:cs="Times New Roman"/>
          <w:sz w:val="24"/>
          <w:szCs w:val="24"/>
        </w:rPr>
        <w:t xml:space="preserve">, J. W., Kauffman, J. B., </w:t>
      </w:r>
      <w:proofErr w:type="spellStart"/>
      <w:r w:rsidRPr="008E4269">
        <w:rPr>
          <w:rFonts w:ascii="Times New Roman" w:eastAsia="Times New Roman" w:hAnsi="Times New Roman" w:cs="Times New Roman"/>
          <w:sz w:val="24"/>
          <w:szCs w:val="24"/>
        </w:rPr>
        <w:t>Marbà</w:t>
      </w:r>
      <w:proofErr w:type="spellEnd"/>
      <w:r w:rsidRPr="008E4269">
        <w:rPr>
          <w:rFonts w:ascii="Times New Roman" w:eastAsia="Times New Roman" w:hAnsi="Times New Roman" w:cs="Times New Roman"/>
          <w:sz w:val="24"/>
          <w:szCs w:val="24"/>
        </w:rPr>
        <w:t xml:space="preserve">, N., </w:t>
      </w:r>
      <w:proofErr w:type="spellStart"/>
      <w:r w:rsidRPr="008E4269">
        <w:rPr>
          <w:rFonts w:ascii="Times New Roman" w:eastAsia="Times New Roman" w:hAnsi="Times New Roman" w:cs="Times New Roman"/>
          <w:sz w:val="24"/>
          <w:szCs w:val="24"/>
        </w:rPr>
        <w:t>Megonigal</w:t>
      </w:r>
      <w:proofErr w:type="spellEnd"/>
      <w:r w:rsidRPr="008E4269">
        <w:rPr>
          <w:rFonts w:ascii="Times New Roman" w:eastAsia="Times New Roman" w:hAnsi="Times New Roman" w:cs="Times New Roman"/>
          <w:sz w:val="24"/>
          <w:szCs w:val="24"/>
        </w:rPr>
        <w:t xml:space="preserve">, P., Pidgeon, E., Herr, D., Gordon, D., &amp; </w:t>
      </w:r>
      <w:proofErr w:type="spellStart"/>
      <w:r w:rsidRPr="008E4269">
        <w:rPr>
          <w:rFonts w:ascii="Times New Roman" w:eastAsia="Times New Roman" w:hAnsi="Times New Roman" w:cs="Times New Roman"/>
          <w:sz w:val="24"/>
          <w:szCs w:val="24"/>
        </w:rPr>
        <w:t>Baldera</w:t>
      </w:r>
      <w:proofErr w:type="spellEnd"/>
      <w:r w:rsidRPr="008E4269">
        <w:rPr>
          <w:rFonts w:ascii="Times New Roman" w:eastAsia="Times New Roman" w:hAnsi="Times New Roman" w:cs="Times New Roman"/>
          <w:sz w:val="24"/>
          <w:szCs w:val="24"/>
        </w:rPr>
        <w:t>, A. (2012). Estimating Global "Blue Carbon" Emissions from Conversion and Degradation of Vegetated Coastal Ecosystems. </w:t>
      </w:r>
      <w:proofErr w:type="spellStart"/>
      <w:r w:rsidRPr="008E4269">
        <w:rPr>
          <w:rFonts w:ascii="Times New Roman" w:eastAsia="Times New Roman" w:hAnsi="Times New Roman" w:cs="Times New Roman"/>
          <w:i/>
          <w:iCs/>
          <w:sz w:val="24"/>
          <w:szCs w:val="24"/>
        </w:rPr>
        <w:t>PLoS</w:t>
      </w:r>
      <w:proofErr w:type="spellEnd"/>
      <w:r w:rsidRPr="008E4269">
        <w:rPr>
          <w:rFonts w:ascii="Times New Roman" w:eastAsia="Times New Roman" w:hAnsi="Times New Roman" w:cs="Times New Roman"/>
          <w:i/>
          <w:iCs/>
          <w:sz w:val="24"/>
          <w:szCs w:val="24"/>
        </w:rPr>
        <w:t xml:space="preserve"> ONE, 7</w:t>
      </w:r>
      <w:r w:rsidRPr="008E4269">
        <w:rPr>
          <w:rFonts w:ascii="Times New Roman" w:eastAsia="Times New Roman" w:hAnsi="Times New Roman" w:cs="Times New Roman"/>
          <w:sz w:val="24"/>
          <w:szCs w:val="24"/>
        </w:rPr>
        <w:t>(9), e43542.</w:t>
      </w:r>
    </w:p>
    <w:p w14:paraId="4D61B39F" w14:textId="77777777" w:rsidR="00D545A2" w:rsidRPr="008E4269" w:rsidRDefault="00D545A2" w:rsidP="00522B92">
      <w:pPr>
        <w:ind w:left="567" w:hanging="567"/>
        <w:jc w:val="both"/>
        <w:rPr>
          <w:rFonts w:ascii="Times New Roman" w:eastAsia="Times New Roman" w:hAnsi="Times New Roman" w:cs="Times New Roman"/>
          <w:sz w:val="24"/>
          <w:szCs w:val="24"/>
        </w:rPr>
      </w:pPr>
      <w:proofErr w:type="spellStart"/>
      <w:r w:rsidRPr="008E4269">
        <w:rPr>
          <w:rFonts w:ascii="Times New Roman" w:eastAsia="Times New Roman" w:hAnsi="Times New Roman" w:cs="Times New Roman"/>
          <w:sz w:val="24"/>
          <w:szCs w:val="24"/>
        </w:rPr>
        <w:t>Republika</w:t>
      </w:r>
      <w:proofErr w:type="spellEnd"/>
      <w:r w:rsidRPr="008E4269">
        <w:rPr>
          <w:rFonts w:ascii="Times New Roman" w:eastAsia="Times New Roman" w:hAnsi="Times New Roman" w:cs="Times New Roman"/>
          <w:sz w:val="24"/>
          <w:szCs w:val="24"/>
        </w:rPr>
        <w:t xml:space="preserve">. (2023). </w:t>
      </w:r>
      <w:proofErr w:type="spellStart"/>
      <w:r w:rsidRPr="008E4269">
        <w:rPr>
          <w:rFonts w:ascii="Times New Roman" w:eastAsia="Times New Roman" w:hAnsi="Times New Roman" w:cs="Times New Roman"/>
          <w:sz w:val="24"/>
          <w:szCs w:val="24"/>
        </w:rPr>
        <w:t>Sebaran</w:t>
      </w:r>
      <w:proofErr w:type="spellEnd"/>
      <w:r w:rsidRPr="008E4269">
        <w:rPr>
          <w:rFonts w:ascii="Times New Roman" w:eastAsia="Times New Roman" w:hAnsi="Times New Roman" w:cs="Times New Roman"/>
          <w:sz w:val="24"/>
          <w:szCs w:val="24"/>
        </w:rPr>
        <w:t xml:space="preserve"> Mangrove Indonesia. </w:t>
      </w:r>
      <w:proofErr w:type="spellStart"/>
      <w:r w:rsidRPr="008E4269">
        <w:rPr>
          <w:rFonts w:ascii="Times New Roman" w:eastAsia="Times New Roman" w:hAnsi="Times New Roman" w:cs="Times New Roman"/>
          <w:i/>
          <w:iCs/>
          <w:sz w:val="24"/>
          <w:szCs w:val="24"/>
        </w:rPr>
        <w:t>Republika</w:t>
      </w:r>
      <w:proofErr w:type="spellEnd"/>
      <w:r w:rsidRPr="008E4269">
        <w:rPr>
          <w:rFonts w:ascii="Times New Roman" w:eastAsia="Times New Roman" w:hAnsi="Times New Roman" w:cs="Times New Roman"/>
          <w:i/>
          <w:iCs/>
          <w:sz w:val="24"/>
          <w:szCs w:val="24"/>
        </w:rPr>
        <w:t xml:space="preserve"> Online</w:t>
      </w:r>
      <w:r w:rsidRPr="008E4269">
        <w:rPr>
          <w:rFonts w:ascii="Times New Roman" w:eastAsia="Times New Roman" w:hAnsi="Times New Roman" w:cs="Times New Roman"/>
          <w:sz w:val="24"/>
          <w:szCs w:val="24"/>
        </w:rPr>
        <w:t>. Republika.co.id.</w:t>
      </w:r>
    </w:p>
    <w:p w14:paraId="3834B221" w14:textId="77777777" w:rsidR="00D545A2" w:rsidRPr="00BD5B27" w:rsidRDefault="00D545A2" w:rsidP="00522B92">
      <w:pPr>
        <w:ind w:left="567" w:hanging="567"/>
        <w:jc w:val="both"/>
        <w:rPr>
          <w:rFonts w:ascii="Times New Roman" w:eastAsia="Times New Roman" w:hAnsi="Times New Roman" w:cs="Times New Roman"/>
          <w:sz w:val="24"/>
          <w:szCs w:val="24"/>
        </w:rPr>
      </w:pPr>
      <w:r w:rsidRPr="008E4269">
        <w:rPr>
          <w:rFonts w:ascii="Times New Roman" w:eastAsia="Times New Roman" w:hAnsi="Times New Roman" w:cs="Times New Roman"/>
          <w:sz w:val="24"/>
          <w:szCs w:val="24"/>
        </w:rPr>
        <w:t xml:space="preserve">Walters, B. B. (2004). Local Management of Mangrove Forests in the Philippines: Successful Conservation or Efficient Resource </w:t>
      </w:r>
      <w:proofErr w:type="gramStart"/>
      <w:r w:rsidRPr="008E4269">
        <w:rPr>
          <w:rFonts w:ascii="Times New Roman" w:eastAsia="Times New Roman" w:hAnsi="Times New Roman" w:cs="Times New Roman"/>
          <w:sz w:val="24"/>
          <w:szCs w:val="24"/>
        </w:rPr>
        <w:t>Exploitation?</w:t>
      </w:r>
      <w:r>
        <w:rPr>
          <w:rFonts w:ascii="Times New Roman" w:eastAsia="Times New Roman" w:hAnsi="Times New Roman" w:cs="Times New Roman"/>
          <w:sz w:val="24"/>
          <w:szCs w:val="24"/>
        </w:rPr>
        <w:t>.</w:t>
      </w:r>
      <w:proofErr w:type="gramEnd"/>
      <w:r w:rsidRPr="008E4269">
        <w:rPr>
          <w:rFonts w:ascii="Times New Roman" w:eastAsia="Times New Roman" w:hAnsi="Times New Roman" w:cs="Times New Roman"/>
          <w:sz w:val="24"/>
          <w:szCs w:val="24"/>
        </w:rPr>
        <w:t xml:space="preserve"> </w:t>
      </w:r>
      <w:r w:rsidRPr="008E4269">
        <w:rPr>
          <w:rFonts w:ascii="Times New Roman" w:eastAsia="Times New Roman" w:hAnsi="Times New Roman" w:cs="Times New Roman"/>
          <w:i/>
          <w:iCs/>
          <w:sz w:val="24"/>
          <w:szCs w:val="24"/>
        </w:rPr>
        <w:t>Human Ecology, 32</w:t>
      </w:r>
      <w:r w:rsidRPr="008E4269">
        <w:rPr>
          <w:rFonts w:ascii="Times New Roman" w:eastAsia="Times New Roman" w:hAnsi="Times New Roman" w:cs="Times New Roman"/>
          <w:sz w:val="24"/>
          <w:szCs w:val="24"/>
        </w:rPr>
        <w:t>(2), 177–195.</w:t>
      </w:r>
    </w:p>
    <w:p w14:paraId="139F65FD" w14:textId="0C87E045" w:rsidR="00ED547C" w:rsidRPr="00D545A2" w:rsidRDefault="00ED547C" w:rsidP="00522B92"/>
    <w:sectPr w:rsidR="00ED547C" w:rsidRPr="00D545A2" w:rsidSect="00EB49E5">
      <w:headerReference w:type="default" r:id="rId15"/>
      <w:footerReference w:type="default" r:id="rId16"/>
      <w:type w:val="continuous"/>
      <w:pgSz w:w="11910" w:h="16840" w:code="9"/>
      <w:pgMar w:top="1134" w:right="1134" w:bottom="1134" w:left="1134" w:header="284" w:footer="720" w:gutter="0"/>
      <w:pgNumType w:start="4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97318" w14:textId="77777777" w:rsidR="00B1660C" w:rsidRDefault="00B1660C" w:rsidP="00745AA6">
      <w:r>
        <w:separator/>
      </w:r>
    </w:p>
  </w:endnote>
  <w:endnote w:type="continuationSeparator" w:id="0">
    <w:p w14:paraId="60C04772" w14:textId="77777777" w:rsidR="00B1660C" w:rsidRDefault="00B1660C" w:rsidP="00745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0B383" w14:textId="4C8B1048" w:rsidR="007A6B55" w:rsidRPr="007A6B55" w:rsidRDefault="007A6B55" w:rsidP="007A6B55">
    <w:pPr>
      <w:pStyle w:val="Heading2"/>
      <w:shd w:val="clear" w:color="auto" w:fill="FFFFFF"/>
      <w:ind w:left="0"/>
      <w:jc w:val="left"/>
      <w:rPr>
        <w:rFonts w:ascii="Times New Roman" w:hAnsi="Times New Roman" w:cs="Times New Roman"/>
        <w:sz w:val="20"/>
        <w:szCs w:val="20"/>
      </w:rPr>
    </w:pPr>
    <w:r w:rsidRPr="007A6B55">
      <w:rPr>
        <w:rFonts w:ascii="Times New Roman" w:hAnsi="Times New Roman" w:cs="Times New Roman"/>
        <w:i w:val="0"/>
        <w:sz w:val="20"/>
        <w:szCs w:val="20"/>
      </w:rPr>
      <w:t>DOI: </w:t>
    </w:r>
    <w:hyperlink r:id="rId1" w:history="1">
      <w:r w:rsidRPr="007A6B55">
        <w:rPr>
          <w:rStyle w:val="Hyperlink"/>
          <w:rFonts w:ascii="Times New Roman" w:hAnsi="Times New Roman" w:cs="Times New Roman"/>
          <w:i w:val="0"/>
          <w:color w:val="auto"/>
          <w:sz w:val="20"/>
          <w:szCs w:val="20"/>
        </w:rPr>
        <w:t>https://doi.org/10.33019/a3hfe740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77277" w14:textId="77777777" w:rsidR="00B1660C" w:rsidRDefault="00B1660C" w:rsidP="00745AA6">
      <w:r>
        <w:separator/>
      </w:r>
    </w:p>
  </w:footnote>
  <w:footnote w:type="continuationSeparator" w:id="0">
    <w:p w14:paraId="6E04FB9C" w14:textId="77777777" w:rsidR="00B1660C" w:rsidRDefault="00B1660C" w:rsidP="00745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736985"/>
      <w:docPartObj>
        <w:docPartGallery w:val="Page Numbers (Top of Page)"/>
        <w:docPartUnique/>
      </w:docPartObj>
    </w:sdtPr>
    <w:sdtEndPr>
      <w:rPr>
        <w:noProof/>
      </w:rPr>
    </w:sdtEndPr>
    <w:sdtContent>
      <w:p w14:paraId="2ED86821" w14:textId="63AD696F" w:rsidR="00C72225" w:rsidRDefault="00C72225">
        <w:pPr>
          <w:pStyle w:val="Header"/>
          <w:jc w:val="right"/>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EB2C043" wp14:editId="1640DFF9">
                  <wp:simplePos x="0" y="0"/>
                  <wp:positionH relativeFrom="column">
                    <wp:posOffset>-138199</wp:posOffset>
                  </wp:positionH>
                  <wp:positionV relativeFrom="paragraph">
                    <wp:posOffset>-3060</wp:posOffset>
                  </wp:positionV>
                  <wp:extent cx="6130752" cy="453225"/>
                  <wp:effectExtent l="0" t="0" r="0" b="4445"/>
                  <wp:wrapNone/>
                  <wp:docPr id="256" name="Text Box 256"/>
                  <wp:cNvGraphicFramePr/>
                  <a:graphic xmlns:a="http://schemas.openxmlformats.org/drawingml/2006/main">
                    <a:graphicData uri="http://schemas.microsoft.com/office/word/2010/wordprocessingShape">
                      <wps:wsp>
                        <wps:cNvSpPr txBox="1"/>
                        <wps:spPr>
                          <a:xfrm>
                            <a:off x="0" y="0"/>
                            <a:ext cx="6130752" cy="453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24"/>
                                  <w:szCs w:val="24"/>
                                </w:rPr>
                                <w:id w:val="1589420516"/>
                                <w:docPartObj>
                                  <w:docPartGallery w:val="Page Numbers (Top of Page)"/>
                                  <w:docPartUnique/>
                                </w:docPartObj>
                              </w:sdtPr>
                              <w:sdtEndPr>
                                <w:rPr>
                                  <w:rFonts w:ascii="Times New Roman" w:hAnsi="Times New Roman" w:cs="Times New Roman"/>
                                  <w:noProof/>
                                </w:rPr>
                              </w:sdtEndPr>
                              <w:sdtContent>
                                <w:p w14:paraId="10DE8ACB" w14:textId="77777777" w:rsidR="00C72225" w:rsidRPr="00547637" w:rsidRDefault="00C72225" w:rsidP="0007033D">
                                  <w:pPr>
                                    <w:pStyle w:val="Header"/>
                                    <w:tabs>
                                      <w:tab w:val="clear" w:pos="4680"/>
                                      <w:tab w:val="clear" w:pos="9360"/>
                                    </w:tabs>
                                    <w:ind w:right="69"/>
                                    <w:jc w:val="both"/>
                                    <w:rPr>
                                      <w:rFonts w:ascii="Times New Roman" w:hAnsi="Times New Roman" w:cs="Times New Roman"/>
                                      <w:sz w:val="18"/>
                                      <w:szCs w:val="18"/>
                                    </w:rPr>
                                  </w:pPr>
                                  <w:proofErr w:type="spellStart"/>
                                  <w:r w:rsidRPr="00547637">
                                    <w:rPr>
                                      <w:rFonts w:ascii="Times New Roman" w:hAnsi="Times New Roman" w:cs="Times New Roman"/>
                                      <w:sz w:val="18"/>
                                      <w:szCs w:val="18"/>
                                    </w:rPr>
                                    <w:t>Enviagro</w:t>
                                  </w:r>
                                  <w:proofErr w:type="spellEnd"/>
                                  <w:r w:rsidRPr="00547637">
                                    <w:rPr>
                                      <w:rFonts w:ascii="Times New Roman" w:hAnsi="Times New Roman" w:cs="Times New Roman"/>
                                      <w:sz w:val="18"/>
                                      <w:szCs w:val="18"/>
                                    </w:rPr>
                                    <w:t xml:space="preserve">, </w:t>
                                  </w:r>
                                  <w:proofErr w:type="spellStart"/>
                                  <w:r w:rsidRPr="00547637">
                                    <w:rPr>
                                      <w:rFonts w:ascii="Times New Roman" w:hAnsi="Times New Roman" w:cs="Times New Roman"/>
                                      <w:sz w:val="18"/>
                                      <w:szCs w:val="18"/>
                                    </w:rPr>
                                    <w:t>Jurnal</w:t>
                                  </w:r>
                                  <w:proofErr w:type="spellEnd"/>
                                  <w:r w:rsidRPr="00547637">
                                    <w:rPr>
                                      <w:rFonts w:ascii="Times New Roman" w:hAnsi="Times New Roman" w:cs="Times New Roman"/>
                                      <w:sz w:val="18"/>
                                      <w:szCs w:val="18"/>
                                    </w:rPr>
                                    <w:t xml:space="preserve"> </w:t>
                                  </w:r>
                                  <w:proofErr w:type="spellStart"/>
                                  <w:r w:rsidRPr="00547637">
                                    <w:rPr>
                                      <w:rFonts w:ascii="Times New Roman" w:hAnsi="Times New Roman" w:cs="Times New Roman"/>
                                      <w:sz w:val="18"/>
                                      <w:szCs w:val="18"/>
                                    </w:rPr>
                                    <w:t>Pertanian</w:t>
                                  </w:r>
                                  <w:proofErr w:type="spellEnd"/>
                                  <w:r w:rsidRPr="00547637">
                                    <w:rPr>
                                      <w:rFonts w:ascii="Times New Roman" w:hAnsi="Times New Roman" w:cs="Times New Roman"/>
                                      <w:sz w:val="18"/>
                                      <w:szCs w:val="18"/>
                                    </w:rPr>
                                    <w:t xml:space="preserve"> dan </w:t>
                                  </w:r>
                                  <w:proofErr w:type="spellStart"/>
                                  <w:r w:rsidRPr="00547637">
                                    <w:rPr>
                                      <w:rFonts w:ascii="Times New Roman" w:hAnsi="Times New Roman" w:cs="Times New Roman"/>
                                      <w:sz w:val="18"/>
                                      <w:szCs w:val="18"/>
                                    </w:rPr>
                                    <w:t>Lingkungan</w:t>
                                  </w:r>
                                  <w:proofErr w:type="spellEnd"/>
                                  <w:r w:rsidRPr="00547637">
                                    <w:rPr>
                                      <w:rFonts w:ascii="Times New Roman" w:hAnsi="Times New Roman" w:cs="Times New Roman"/>
                                      <w:sz w:val="18"/>
                                      <w:szCs w:val="18"/>
                                    </w:rPr>
                                    <w:tab/>
                                  </w:r>
                                  <w:r w:rsidRPr="00547637">
                                    <w:rPr>
                                      <w:rFonts w:ascii="Times New Roman" w:hAnsi="Times New Roman" w:cs="Times New Roman"/>
                                      <w:sz w:val="18"/>
                                      <w:szCs w:val="18"/>
                                    </w:rPr>
                                    <w:tab/>
                                  </w:r>
                                  <w:r w:rsidRPr="00547637">
                                    <w:rPr>
                                      <w:rFonts w:ascii="Times New Roman" w:hAnsi="Times New Roman" w:cs="Times New Roman"/>
                                      <w:sz w:val="18"/>
                                      <w:szCs w:val="18"/>
                                    </w:rPr>
                                    <w:tab/>
                                  </w:r>
                                  <w:r w:rsidRPr="00547637">
                                    <w:rPr>
                                      <w:rFonts w:ascii="Times New Roman" w:hAnsi="Times New Roman" w:cs="Times New Roman"/>
                                      <w:sz w:val="18"/>
                                      <w:szCs w:val="18"/>
                                    </w:rPr>
                                    <w:tab/>
                                  </w:r>
                                  <w:r w:rsidRPr="00547637">
                                    <w:rPr>
                                      <w:rFonts w:ascii="Times New Roman" w:hAnsi="Times New Roman" w:cs="Times New Roman"/>
                                      <w:sz w:val="18"/>
                                      <w:szCs w:val="18"/>
                                    </w:rPr>
                                    <w:tab/>
                                  </w:r>
                                  <w:r>
                                    <w:rPr>
                                      <w:rFonts w:ascii="Times New Roman" w:hAnsi="Times New Roman" w:cs="Times New Roman"/>
                                      <w:sz w:val="18"/>
                                      <w:szCs w:val="18"/>
                                    </w:rPr>
                                    <w:tab/>
                                    <w:t xml:space="preserve">      </w:t>
                                  </w:r>
                                  <w:r w:rsidRPr="00547637">
                                    <w:rPr>
                                      <w:rFonts w:ascii="Times New Roman" w:hAnsi="Times New Roman" w:cs="Times New Roman"/>
                                      <w:sz w:val="18"/>
                                      <w:szCs w:val="18"/>
                                    </w:rPr>
                                    <w:t>ISSN 1978-1644</w:t>
                                  </w:r>
                                </w:p>
                                <w:p w14:paraId="447F5A5C" w14:textId="4CE10D72" w:rsidR="00C72225" w:rsidRPr="00547637" w:rsidRDefault="00ED547C" w:rsidP="0007033D">
                                  <w:pPr>
                                    <w:pStyle w:val="Header"/>
                                    <w:tabs>
                                      <w:tab w:val="right" w:pos="9639"/>
                                    </w:tabs>
                                    <w:rPr>
                                      <w:rFonts w:ascii="Times New Roman" w:hAnsi="Times New Roman" w:cs="Times New Roman"/>
                                      <w:sz w:val="18"/>
                                      <w:szCs w:val="18"/>
                                    </w:rPr>
                                  </w:pPr>
                                  <w:r>
                                    <w:rPr>
                                      <w:rFonts w:ascii="Times New Roman" w:hAnsi="Times New Roman" w:cs="Times New Roman"/>
                                      <w:sz w:val="18"/>
                                      <w:szCs w:val="18"/>
                                      <w:lang w:val="id-ID"/>
                                    </w:rPr>
                                    <w:t>Oktober</w:t>
                                  </w:r>
                                  <w:r w:rsidR="00C72225" w:rsidRPr="00547637">
                                    <w:rPr>
                                      <w:rFonts w:ascii="Times New Roman" w:hAnsi="Times New Roman" w:cs="Times New Roman"/>
                                      <w:sz w:val="18"/>
                                      <w:szCs w:val="18"/>
                                    </w:rPr>
                                    <w:t xml:space="preserve"> 202</w:t>
                                  </w:r>
                                  <w:r w:rsidR="00FE0B15">
                                    <w:rPr>
                                      <w:rFonts w:ascii="Times New Roman" w:hAnsi="Times New Roman" w:cs="Times New Roman"/>
                                      <w:sz w:val="18"/>
                                      <w:szCs w:val="18"/>
                                      <w:lang w:val="id-ID"/>
                                    </w:rPr>
                                    <w:t>5</w:t>
                                  </w:r>
                                  <w:r w:rsidR="00C72225" w:rsidRPr="00547637">
                                    <w:rPr>
                                      <w:rFonts w:ascii="Times New Roman" w:hAnsi="Times New Roman" w:cs="Times New Roman"/>
                                      <w:sz w:val="18"/>
                                      <w:szCs w:val="18"/>
                                    </w:rPr>
                                    <w:t xml:space="preserve">, Vol. </w:t>
                                  </w:r>
                                  <w:proofErr w:type="gramStart"/>
                                  <w:r w:rsidR="00C72225">
                                    <w:rPr>
                                      <w:rFonts w:ascii="Times New Roman" w:hAnsi="Times New Roman" w:cs="Times New Roman"/>
                                      <w:sz w:val="18"/>
                                      <w:szCs w:val="18"/>
                                    </w:rPr>
                                    <w:t>1</w:t>
                                  </w:r>
                                  <w:r w:rsidR="00FE0B15">
                                    <w:rPr>
                                      <w:rFonts w:ascii="Times New Roman" w:hAnsi="Times New Roman" w:cs="Times New Roman"/>
                                      <w:sz w:val="18"/>
                                      <w:szCs w:val="18"/>
                                      <w:lang w:val="id-ID"/>
                                    </w:rPr>
                                    <w:t>1</w:t>
                                  </w:r>
                                  <w:r w:rsidR="003962BA">
                                    <w:rPr>
                                      <w:rFonts w:ascii="Times New Roman" w:hAnsi="Times New Roman" w:cs="Times New Roman"/>
                                      <w:sz w:val="18"/>
                                      <w:szCs w:val="18"/>
                                      <w:lang w:val="id-ID"/>
                                    </w:rPr>
                                    <w:t>,</w:t>
                                  </w:r>
                                  <w:r w:rsidR="00C72225">
                                    <w:rPr>
                                      <w:rFonts w:ascii="Times New Roman" w:hAnsi="Times New Roman" w:cs="Times New Roman"/>
                                      <w:sz w:val="18"/>
                                      <w:szCs w:val="18"/>
                                    </w:rPr>
                                    <w:t xml:space="preserve"> </w:t>
                                  </w:r>
                                  <w:r w:rsidR="00C72225" w:rsidRPr="00547637">
                                    <w:rPr>
                                      <w:rFonts w:ascii="Times New Roman" w:hAnsi="Times New Roman" w:cs="Times New Roman"/>
                                      <w:sz w:val="18"/>
                                      <w:szCs w:val="18"/>
                                    </w:rPr>
                                    <w:t xml:space="preserve"> No.</w:t>
                                  </w:r>
                                  <w:proofErr w:type="gramEnd"/>
                                  <w:r w:rsidR="00FE0B15">
                                    <w:rPr>
                                      <w:rFonts w:ascii="Times New Roman" w:hAnsi="Times New Roman" w:cs="Times New Roman"/>
                                      <w:sz w:val="18"/>
                                      <w:szCs w:val="18"/>
                                      <w:lang w:val="id-ID"/>
                                    </w:rPr>
                                    <w:t xml:space="preserve"> </w:t>
                                  </w:r>
                                  <w:r>
                                    <w:rPr>
                                      <w:rFonts w:ascii="Times New Roman" w:hAnsi="Times New Roman" w:cs="Times New Roman"/>
                                      <w:sz w:val="18"/>
                                      <w:szCs w:val="18"/>
                                      <w:lang w:val="id-ID"/>
                                    </w:rPr>
                                    <w:t>2</w:t>
                                  </w:r>
                                  <w:r w:rsidR="00C72225" w:rsidRPr="00547637">
                                    <w:rPr>
                                      <w:rFonts w:ascii="Times New Roman" w:hAnsi="Times New Roman" w:cs="Times New Roman"/>
                                      <w:sz w:val="18"/>
                                      <w:szCs w:val="18"/>
                                    </w:rPr>
                                    <w:t xml:space="preserve"> </w:t>
                                  </w:r>
                                  <w:proofErr w:type="spellStart"/>
                                  <w:r w:rsidR="00C72225" w:rsidRPr="00547637">
                                    <w:rPr>
                                      <w:rFonts w:ascii="Times New Roman" w:hAnsi="Times New Roman" w:cs="Times New Roman"/>
                                      <w:sz w:val="18"/>
                                      <w:szCs w:val="18"/>
                                    </w:rPr>
                                    <w:t>hal</w:t>
                                  </w:r>
                                  <w:proofErr w:type="spellEnd"/>
                                  <w:r w:rsidR="003962BA">
                                    <w:rPr>
                                      <w:rFonts w:ascii="Times New Roman" w:hAnsi="Times New Roman" w:cs="Times New Roman"/>
                                      <w:sz w:val="18"/>
                                      <w:szCs w:val="18"/>
                                      <w:lang w:val="id-ID"/>
                                    </w:rPr>
                                    <w:t>.</w:t>
                                  </w:r>
                                  <w:r w:rsidR="00C72225" w:rsidRPr="00547637">
                                    <w:rPr>
                                      <w:rFonts w:ascii="Times New Roman" w:hAnsi="Times New Roman" w:cs="Times New Roman"/>
                                      <w:sz w:val="18"/>
                                      <w:szCs w:val="18"/>
                                    </w:rPr>
                                    <w:t xml:space="preserve"> </w:t>
                                  </w:r>
                                  <w:r w:rsidR="00EB49E5">
                                    <w:rPr>
                                      <w:rFonts w:ascii="Times New Roman" w:hAnsi="Times New Roman" w:cs="Times New Roman"/>
                                      <w:sz w:val="18"/>
                                      <w:szCs w:val="18"/>
                                    </w:rPr>
                                    <w:t>49</w:t>
                                  </w:r>
                                  <w:r w:rsidR="00C72225">
                                    <w:rPr>
                                      <w:rFonts w:ascii="Times New Roman" w:hAnsi="Times New Roman" w:cs="Times New Roman"/>
                                      <w:sz w:val="18"/>
                                      <w:szCs w:val="18"/>
                                    </w:rPr>
                                    <w:t xml:space="preserve"> – </w:t>
                                  </w:r>
                                  <w:r w:rsidR="00EB49E5">
                                    <w:rPr>
                                      <w:rFonts w:ascii="Times New Roman" w:hAnsi="Times New Roman" w:cs="Times New Roman"/>
                                      <w:sz w:val="18"/>
                                      <w:szCs w:val="18"/>
                                    </w:rPr>
                                    <w:t>58</w:t>
                                  </w:r>
                                  <w:r w:rsidR="00C72225">
                                    <w:rPr>
                                      <w:rFonts w:ascii="Times New Roman" w:hAnsi="Times New Roman" w:cs="Times New Roman"/>
                                      <w:sz w:val="18"/>
                                      <w:szCs w:val="18"/>
                                    </w:rPr>
                                    <w:t xml:space="preserve">                                                                                            </w:t>
                                  </w:r>
                                  <w:r w:rsidR="003C2069">
                                    <w:rPr>
                                      <w:rFonts w:ascii="Times New Roman" w:hAnsi="Times New Roman" w:cs="Times New Roman"/>
                                      <w:sz w:val="18"/>
                                      <w:szCs w:val="18"/>
                                      <w:lang w:val="id-ID"/>
                                    </w:rPr>
                                    <w:t xml:space="preserve">   </w:t>
                                  </w:r>
                                  <w:r w:rsidR="00C72225">
                                    <w:rPr>
                                      <w:rFonts w:ascii="Times New Roman" w:hAnsi="Times New Roman" w:cs="Times New Roman"/>
                                      <w:sz w:val="18"/>
                                      <w:szCs w:val="18"/>
                                    </w:rPr>
                                    <w:t xml:space="preserve">   ESSN 3047-7638</w:t>
                                  </w:r>
                                </w:p>
                                <w:p w14:paraId="64BA5DFD" w14:textId="77777777" w:rsidR="00C72225" w:rsidRDefault="00B1660C" w:rsidP="0007033D">
                                  <w:pPr>
                                    <w:pStyle w:val="BodyText"/>
                                    <w:spacing w:line="14" w:lineRule="auto"/>
                                    <w:rPr>
                                      <w:rFonts w:ascii="Times New Roman" w:hAnsi="Times New Roman" w:cs="Times New Roman"/>
                                      <w:noProof/>
                                      <w:sz w:val="22"/>
                                      <w:szCs w:val="22"/>
                                    </w:rPr>
                                  </w:pPr>
                                </w:p>
                              </w:sdtContent>
                            </w:sdt>
                            <w:p w14:paraId="158CC17A" w14:textId="77777777" w:rsidR="00C72225" w:rsidRPr="0007033D" w:rsidRDefault="00C72225">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B2C043" id="_x0000_t202" coordsize="21600,21600" o:spt="202" path="m,l,21600r21600,l21600,xe">
                  <v:stroke joinstyle="miter"/>
                  <v:path gradientshapeok="t" o:connecttype="rect"/>
                </v:shapetype>
                <v:shape id="Text Box 256" o:spid="_x0000_s1026" type="#_x0000_t202" style="position:absolute;left:0;text-align:left;margin-left:-10.9pt;margin-top:-.25pt;width:482.75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" filled="f" stroked="f" strokeweight=".5pt">
                  <v:textbox>
                    <w:txbxContent>
                      <w:sdt>
                        <w:sdtPr>
                          <w:rPr>
                            <w:sz w:val="24"/>
                            <w:szCs w:val="24"/>
                          </w:rPr>
                          <w:id w:val="1589420516"/>
                          <w:docPartObj>
                            <w:docPartGallery w:val="Page Numbers (Top of Page)"/>
                            <w:docPartUnique/>
                          </w:docPartObj>
                        </w:sdtPr>
                        <w:sdtEndPr>
                          <w:rPr>
                            <w:rFonts w:ascii="Times New Roman" w:hAnsi="Times New Roman" w:cs="Times New Roman"/>
                            <w:noProof/>
                          </w:rPr>
                        </w:sdtEndPr>
                        <w:sdtContent>
                          <w:p w14:paraId="10DE8ACB" w14:textId="77777777" w:rsidR="00C72225" w:rsidRPr="00547637" w:rsidRDefault="00C72225" w:rsidP="0007033D">
                            <w:pPr>
                              <w:pStyle w:val="Header"/>
                              <w:tabs>
                                <w:tab w:val="clear" w:pos="4680"/>
                                <w:tab w:val="clear" w:pos="9360"/>
                              </w:tabs>
                              <w:ind w:right="69"/>
                              <w:jc w:val="both"/>
                              <w:rPr>
                                <w:rFonts w:ascii="Times New Roman" w:hAnsi="Times New Roman" w:cs="Times New Roman"/>
                                <w:sz w:val="18"/>
                                <w:szCs w:val="18"/>
                              </w:rPr>
                            </w:pPr>
                            <w:proofErr w:type="spellStart"/>
                            <w:r w:rsidRPr="00547637">
                              <w:rPr>
                                <w:rFonts w:ascii="Times New Roman" w:hAnsi="Times New Roman" w:cs="Times New Roman"/>
                                <w:sz w:val="18"/>
                                <w:szCs w:val="18"/>
                              </w:rPr>
                              <w:t>Enviagro</w:t>
                            </w:r>
                            <w:proofErr w:type="spellEnd"/>
                            <w:r w:rsidRPr="00547637">
                              <w:rPr>
                                <w:rFonts w:ascii="Times New Roman" w:hAnsi="Times New Roman" w:cs="Times New Roman"/>
                                <w:sz w:val="18"/>
                                <w:szCs w:val="18"/>
                              </w:rPr>
                              <w:t xml:space="preserve">, </w:t>
                            </w:r>
                            <w:proofErr w:type="spellStart"/>
                            <w:r w:rsidRPr="00547637">
                              <w:rPr>
                                <w:rFonts w:ascii="Times New Roman" w:hAnsi="Times New Roman" w:cs="Times New Roman"/>
                                <w:sz w:val="18"/>
                                <w:szCs w:val="18"/>
                              </w:rPr>
                              <w:t>Jurnal</w:t>
                            </w:r>
                            <w:proofErr w:type="spellEnd"/>
                            <w:r w:rsidRPr="00547637">
                              <w:rPr>
                                <w:rFonts w:ascii="Times New Roman" w:hAnsi="Times New Roman" w:cs="Times New Roman"/>
                                <w:sz w:val="18"/>
                                <w:szCs w:val="18"/>
                              </w:rPr>
                              <w:t xml:space="preserve"> </w:t>
                            </w:r>
                            <w:proofErr w:type="spellStart"/>
                            <w:r w:rsidRPr="00547637">
                              <w:rPr>
                                <w:rFonts w:ascii="Times New Roman" w:hAnsi="Times New Roman" w:cs="Times New Roman"/>
                                <w:sz w:val="18"/>
                                <w:szCs w:val="18"/>
                              </w:rPr>
                              <w:t>Pertanian</w:t>
                            </w:r>
                            <w:proofErr w:type="spellEnd"/>
                            <w:r w:rsidRPr="00547637">
                              <w:rPr>
                                <w:rFonts w:ascii="Times New Roman" w:hAnsi="Times New Roman" w:cs="Times New Roman"/>
                                <w:sz w:val="18"/>
                                <w:szCs w:val="18"/>
                              </w:rPr>
                              <w:t xml:space="preserve"> dan </w:t>
                            </w:r>
                            <w:proofErr w:type="spellStart"/>
                            <w:r w:rsidRPr="00547637">
                              <w:rPr>
                                <w:rFonts w:ascii="Times New Roman" w:hAnsi="Times New Roman" w:cs="Times New Roman"/>
                                <w:sz w:val="18"/>
                                <w:szCs w:val="18"/>
                              </w:rPr>
                              <w:t>Lingkungan</w:t>
                            </w:r>
                            <w:proofErr w:type="spellEnd"/>
                            <w:r w:rsidRPr="00547637">
                              <w:rPr>
                                <w:rFonts w:ascii="Times New Roman" w:hAnsi="Times New Roman" w:cs="Times New Roman"/>
                                <w:sz w:val="18"/>
                                <w:szCs w:val="18"/>
                              </w:rPr>
                              <w:tab/>
                            </w:r>
                            <w:r w:rsidRPr="00547637">
                              <w:rPr>
                                <w:rFonts w:ascii="Times New Roman" w:hAnsi="Times New Roman" w:cs="Times New Roman"/>
                                <w:sz w:val="18"/>
                                <w:szCs w:val="18"/>
                              </w:rPr>
                              <w:tab/>
                            </w:r>
                            <w:r w:rsidRPr="00547637">
                              <w:rPr>
                                <w:rFonts w:ascii="Times New Roman" w:hAnsi="Times New Roman" w:cs="Times New Roman"/>
                                <w:sz w:val="18"/>
                                <w:szCs w:val="18"/>
                              </w:rPr>
                              <w:tab/>
                            </w:r>
                            <w:r w:rsidRPr="00547637">
                              <w:rPr>
                                <w:rFonts w:ascii="Times New Roman" w:hAnsi="Times New Roman" w:cs="Times New Roman"/>
                                <w:sz w:val="18"/>
                                <w:szCs w:val="18"/>
                              </w:rPr>
                              <w:tab/>
                            </w:r>
                            <w:r w:rsidRPr="00547637">
                              <w:rPr>
                                <w:rFonts w:ascii="Times New Roman" w:hAnsi="Times New Roman" w:cs="Times New Roman"/>
                                <w:sz w:val="18"/>
                                <w:szCs w:val="18"/>
                              </w:rPr>
                              <w:tab/>
                            </w:r>
                            <w:r>
                              <w:rPr>
                                <w:rFonts w:ascii="Times New Roman" w:hAnsi="Times New Roman" w:cs="Times New Roman"/>
                                <w:sz w:val="18"/>
                                <w:szCs w:val="18"/>
                              </w:rPr>
                              <w:tab/>
                              <w:t xml:space="preserve">      </w:t>
                            </w:r>
                            <w:r w:rsidRPr="00547637">
                              <w:rPr>
                                <w:rFonts w:ascii="Times New Roman" w:hAnsi="Times New Roman" w:cs="Times New Roman"/>
                                <w:sz w:val="18"/>
                                <w:szCs w:val="18"/>
                              </w:rPr>
                              <w:t>ISSN 1978-1644</w:t>
                            </w:r>
                          </w:p>
                          <w:p w14:paraId="447F5A5C" w14:textId="4CE10D72" w:rsidR="00C72225" w:rsidRPr="00547637" w:rsidRDefault="00ED547C" w:rsidP="0007033D">
                            <w:pPr>
                              <w:pStyle w:val="Header"/>
                              <w:tabs>
                                <w:tab w:val="right" w:pos="9639"/>
                              </w:tabs>
                              <w:rPr>
                                <w:rFonts w:ascii="Times New Roman" w:hAnsi="Times New Roman" w:cs="Times New Roman"/>
                                <w:sz w:val="18"/>
                                <w:szCs w:val="18"/>
                              </w:rPr>
                            </w:pPr>
                            <w:r>
                              <w:rPr>
                                <w:rFonts w:ascii="Times New Roman" w:hAnsi="Times New Roman" w:cs="Times New Roman"/>
                                <w:sz w:val="18"/>
                                <w:szCs w:val="18"/>
                                <w:lang w:val="id-ID"/>
                              </w:rPr>
                              <w:t>Oktober</w:t>
                            </w:r>
                            <w:r w:rsidR="00C72225" w:rsidRPr="00547637">
                              <w:rPr>
                                <w:rFonts w:ascii="Times New Roman" w:hAnsi="Times New Roman" w:cs="Times New Roman"/>
                                <w:sz w:val="18"/>
                                <w:szCs w:val="18"/>
                              </w:rPr>
                              <w:t xml:space="preserve"> 202</w:t>
                            </w:r>
                            <w:r w:rsidR="00FE0B15">
                              <w:rPr>
                                <w:rFonts w:ascii="Times New Roman" w:hAnsi="Times New Roman" w:cs="Times New Roman"/>
                                <w:sz w:val="18"/>
                                <w:szCs w:val="18"/>
                                <w:lang w:val="id-ID"/>
                              </w:rPr>
                              <w:t>5</w:t>
                            </w:r>
                            <w:r w:rsidR="00C72225" w:rsidRPr="00547637">
                              <w:rPr>
                                <w:rFonts w:ascii="Times New Roman" w:hAnsi="Times New Roman" w:cs="Times New Roman"/>
                                <w:sz w:val="18"/>
                                <w:szCs w:val="18"/>
                              </w:rPr>
                              <w:t xml:space="preserve">, Vol. </w:t>
                            </w:r>
                            <w:proofErr w:type="gramStart"/>
                            <w:r w:rsidR="00C72225">
                              <w:rPr>
                                <w:rFonts w:ascii="Times New Roman" w:hAnsi="Times New Roman" w:cs="Times New Roman"/>
                                <w:sz w:val="18"/>
                                <w:szCs w:val="18"/>
                              </w:rPr>
                              <w:t>1</w:t>
                            </w:r>
                            <w:r w:rsidR="00FE0B15">
                              <w:rPr>
                                <w:rFonts w:ascii="Times New Roman" w:hAnsi="Times New Roman" w:cs="Times New Roman"/>
                                <w:sz w:val="18"/>
                                <w:szCs w:val="18"/>
                                <w:lang w:val="id-ID"/>
                              </w:rPr>
                              <w:t>1</w:t>
                            </w:r>
                            <w:r w:rsidR="003962BA">
                              <w:rPr>
                                <w:rFonts w:ascii="Times New Roman" w:hAnsi="Times New Roman" w:cs="Times New Roman"/>
                                <w:sz w:val="18"/>
                                <w:szCs w:val="18"/>
                                <w:lang w:val="id-ID"/>
                              </w:rPr>
                              <w:t>,</w:t>
                            </w:r>
                            <w:r w:rsidR="00C72225">
                              <w:rPr>
                                <w:rFonts w:ascii="Times New Roman" w:hAnsi="Times New Roman" w:cs="Times New Roman"/>
                                <w:sz w:val="18"/>
                                <w:szCs w:val="18"/>
                              </w:rPr>
                              <w:t xml:space="preserve"> </w:t>
                            </w:r>
                            <w:r w:rsidR="00C72225" w:rsidRPr="00547637">
                              <w:rPr>
                                <w:rFonts w:ascii="Times New Roman" w:hAnsi="Times New Roman" w:cs="Times New Roman"/>
                                <w:sz w:val="18"/>
                                <w:szCs w:val="18"/>
                              </w:rPr>
                              <w:t xml:space="preserve"> No.</w:t>
                            </w:r>
                            <w:proofErr w:type="gramEnd"/>
                            <w:r w:rsidR="00FE0B15">
                              <w:rPr>
                                <w:rFonts w:ascii="Times New Roman" w:hAnsi="Times New Roman" w:cs="Times New Roman"/>
                                <w:sz w:val="18"/>
                                <w:szCs w:val="18"/>
                                <w:lang w:val="id-ID"/>
                              </w:rPr>
                              <w:t xml:space="preserve"> </w:t>
                            </w:r>
                            <w:r>
                              <w:rPr>
                                <w:rFonts w:ascii="Times New Roman" w:hAnsi="Times New Roman" w:cs="Times New Roman"/>
                                <w:sz w:val="18"/>
                                <w:szCs w:val="18"/>
                                <w:lang w:val="id-ID"/>
                              </w:rPr>
                              <w:t>2</w:t>
                            </w:r>
                            <w:r w:rsidR="00C72225" w:rsidRPr="00547637">
                              <w:rPr>
                                <w:rFonts w:ascii="Times New Roman" w:hAnsi="Times New Roman" w:cs="Times New Roman"/>
                                <w:sz w:val="18"/>
                                <w:szCs w:val="18"/>
                              </w:rPr>
                              <w:t xml:space="preserve"> </w:t>
                            </w:r>
                            <w:proofErr w:type="spellStart"/>
                            <w:r w:rsidR="00C72225" w:rsidRPr="00547637">
                              <w:rPr>
                                <w:rFonts w:ascii="Times New Roman" w:hAnsi="Times New Roman" w:cs="Times New Roman"/>
                                <w:sz w:val="18"/>
                                <w:szCs w:val="18"/>
                              </w:rPr>
                              <w:t>hal</w:t>
                            </w:r>
                            <w:proofErr w:type="spellEnd"/>
                            <w:r w:rsidR="003962BA">
                              <w:rPr>
                                <w:rFonts w:ascii="Times New Roman" w:hAnsi="Times New Roman" w:cs="Times New Roman"/>
                                <w:sz w:val="18"/>
                                <w:szCs w:val="18"/>
                                <w:lang w:val="id-ID"/>
                              </w:rPr>
                              <w:t>.</w:t>
                            </w:r>
                            <w:r w:rsidR="00C72225" w:rsidRPr="00547637">
                              <w:rPr>
                                <w:rFonts w:ascii="Times New Roman" w:hAnsi="Times New Roman" w:cs="Times New Roman"/>
                                <w:sz w:val="18"/>
                                <w:szCs w:val="18"/>
                              </w:rPr>
                              <w:t xml:space="preserve"> </w:t>
                            </w:r>
                            <w:r w:rsidR="00EB49E5">
                              <w:rPr>
                                <w:rFonts w:ascii="Times New Roman" w:hAnsi="Times New Roman" w:cs="Times New Roman"/>
                                <w:sz w:val="18"/>
                                <w:szCs w:val="18"/>
                              </w:rPr>
                              <w:t>49</w:t>
                            </w:r>
                            <w:r w:rsidR="00C72225">
                              <w:rPr>
                                <w:rFonts w:ascii="Times New Roman" w:hAnsi="Times New Roman" w:cs="Times New Roman"/>
                                <w:sz w:val="18"/>
                                <w:szCs w:val="18"/>
                              </w:rPr>
                              <w:t xml:space="preserve"> – </w:t>
                            </w:r>
                            <w:r w:rsidR="00EB49E5">
                              <w:rPr>
                                <w:rFonts w:ascii="Times New Roman" w:hAnsi="Times New Roman" w:cs="Times New Roman"/>
                                <w:sz w:val="18"/>
                                <w:szCs w:val="18"/>
                              </w:rPr>
                              <w:t>58</w:t>
                            </w:r>
                            <w:r w:rsidR="00C72225">
                              <w:rPr>
                                <w:rFonts w:ascii="Times New Roman" w:hAnsi="Times New Roman" w:cs="Times New Roman"/>
                                <w:sz w:val="18"/>
                                <w:szCs w:val="18"/>
                              </w:rPr>
                              <w:t xml:space="preserve">                                                                                            </w:t>
                            </w:r>
                            <w:r w:rsidR="003C2069">
                              <w:rPr>
                                <w:rFonts w:ascii="Times New Roman" w:hAnsi="Times New Roman" w:cs="Times New Roman"/>
                                <w:sz w:val="18"/>
                                <w:szCs w:val="18"/>
                                <w:lang w:val="id-ID"/>
                              </w:rPr>
                              <w:t xml:space="preserve">   </w:t>
                            </w:r>
                            <w:r w:rsidR="00C72225">
                              <w:rPr>
                                <w:rFonts w:ascii="Times New Roman" w:hAnsi="Times New Roman" w:cs="Times New Roman"/>
                                <w:sz w:val="18"/>
                                <w:szCs w:val="18"/>
                              </w:rPr>
                              <w:t xml:space="preserve">   ESSN 3047-7638</w:t>
                            </w:r>
                          </w:p>
                          <w:p w14:paraId="64BA5DFD" w14:textId="77777777" w:rsidR="00C72225" w:rsidRDefault="00B1660C" w:rsidP="0007033D">
                            <w:pPr>
                              <w:pStyle w:val="BodyText"/>
                              <w:spacing w:line="14" w:lineRule="auto"/>
                              <w:rPr>
                                <w:rFonts w:ascii="Times New Roman" w:hAnsi="Times New Roman" w:cs="Times New Roman"/>
                                <w:noProof/>
                                <w:sz w:val="22"/>
                                <w:szCs w:val="22"/>
                              </w:rPr>
                            </w:pPr>
                          </w:p>
                        </w:sdtContent>
                      </w:sdt>
                      <w:p w14:paraId="158CC17A" w14:textId="77777777" w:rsidR="00C72225" w:rsidRPr="0007033D" w:rsidRDefault="00C72225">
                        <w:pPr>
                          <w:rPr>
                            <w:rFonts w:ascii="Times New Roman" w:hAnsi="Times New Roman" w:cs="Times New Roman"/>
                            <w:sz w:val="18"/>
                            <w:szCs w:val="18"/>
                          </w:rPr>
                        </w:pPr>
                      </w:p>
                    </w:txbxContent>
                  </v:textbox>
                </v:shape>
              </w:pict>
            </mc:Fallback>
          </mc:AlternateContent>
        </w:r>
        <w:r w:rsidRPr="0007033D">
          <w:rPr>
            <w:rFonts w:ascii="Times New Roman" w:hAnsi="Times New Roman" w:cs="Times New Roman"/>
            <w:sz w:val="24"/>
            <w:szCs w:val="24"/>
          </w:rPr>
          <w:fldChar w:fldCharType="begin"/>
        </w:r>
        <w:r w:rsidRPr="0007033D">
          <w:rPr>
            <w:rFonts w:ascii="Times New Roman" w:hAnsi="Times New Roman" w:cs="Times New Roman"/>
            <w:sz w:val="24"/>
            <w:szCs w:val="24"/>
          </w:rPr>
          <w:instrText xml:space="preserve"> PAGE   \* MERGEFORMAT </w:instrText>
        </w:r>
        <w:r w:rsidRPr="0007033D">
          <w:rPr>
            <w:rFonts w:ascii="Times New Roman" w:hAnsi="Times New Roman" w:cs="Times New Roman"/>
            <w:sz w:val="24"/>
            <w:szCs w:val="24"/>
          </w:rPr>
          <w:fldChar w:fldCharType="separate"/>
        </w:r>
        <w:r>
          <w:rPr>
            <w:rFonts w:ascii="Times New Roman" w:hAnsi="Times New Roman" w:cs="Times New Roman"/>
            <w:noProof/>
            <w:sz w:val="24"/>
            <w:szCs w:val="24"/>
          </w:rPr>
          <w:t>33</w:t>
        </w:r>
        <w:r w:rsidRPr="0007033D">
          <w:rPr>
            <w:rFonts w:ascii="Times New Roman" w:hAnsi="Times New Roman" w:cs="Times New Roman"/>
            <w:noProof/>
            <w:sz w:val="24"/>
            <w:szCs w:val="24"/>
          </w:rPr>
          <w:fldChar w:fldCharType="end"/>
        </w:r>
      </w:p>
    </w:sdtContent>
  </w:sdt>
  <w:p w14:paraId="3A7A5FA4" w14:textId="77777777" w:rsidR="00C72225" w:rsidRDefault="00C72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AF9"/>
    <w:multiLevelType w:val="hybridMultilevel"/>
    <w:tmpl w:val="587AA43E"/>
    <w:lvl w:ilvl="0" w:tplc="0C2665AC">
      <w:start w:val="1"/>
      <w:numFmt w:val="decimal"/>
      <w:pStyle w:val="Subbab3"/>
      <w:lvlText w:val="3.%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9F20A3"/>
    <w:multiLevelType w:val="hybridMultilevel"/>
    <w:tmpl w:val="181A23EE"/>
    <w:lvl w:ilvl="0" w:tplc="BF082836">
      <w:start w:val="1"/>
      <w:numFmt w:val="decimal"/>
      <w:pStyle w:val="Subsubbab2"/>
      <w:lvlText w:val="2.1.%1"/>
      <w:lvlJc w:val="left"/>
      <w:pPr>
        <w:ind w:left="720" w:hanging="360"/>
      </w:pPr>
      <w:rPr>
        <w:rFonts w:ascii="Times New Roman" w:hAnsi="Times New Roman" w:hint="default"/>
        <w:b/>
        <w:bCs/>
        <w:i w:val="0"/>
        <w:color w:val="auto"/>
        <w:sz w:val="24"/>
        <w:szCs w:val="2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5D149E"/>
    <w:multiLevelType w:val="hybridMultilevel"/>
    <w:tmpl w:val="33CC607C"/>
    <w:lvl w:ilvl="0" w:tplc="E3A27FA2">
      <w:start w:val="1"/>
      <w:numFmt w:val="decimal"/>
      <w:pStyle w:val="Subsubsubbab4"/>
      <w:lvlText w:val="4.1.6.%1"/>
      <w:lvlJc w:val="left"/>
      <w:pPr>
        <w:ind w:left="720" w:hanging="360"/>
      </w:pPr>
      <w:rPr>
        <w:rFonts w:ascii="Times New Roman" w:hAnsi="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BD80F3F"/>
    <w:multiLevelType w:val="hybridMultilevel"/>
    <w:tmpl w:val="36248660"/>
    <w:lvl w:ilvl="0" w:tplc="4294ADA4">
      <w:start w:val="1"/>
      <w:numFmt w:val="decimal"/>
      <w:pStyle w:val="Subbab5"/>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5D30D6"/>
    <w:multiLevelType w:val="hybridMultilevel"/>
    <w:tmpl w:val="2E6C6DE8"/>
    <w:lvl w:ilvl="0" w:tplc="2034EA96">
      <w:start w:val="1"/>
      <w:numFmt w:val="decimal"/>
      <w:pStyle w:val="Subsubbab3"/>
      <w:lvlText w:val="3.4.%1"/>
      <w:lvlJc w:val="left"/>
      <w:pPr>
        <w:ind w:left="360" w:hanging="360"/>
      </w:pPr>
      <w:rPr>
        <w:rFonts w:ascii="Times New Roman" w:hAnsi="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946F3B"/>
    <w:multiLevelType w:val="hybridMultilevel"/>
    <w:tmpl w:val="F0F0C3D6"/>
    <w:lvl w:ilvl="0" w:tplc="150493B6">
      <w:start w:val="1"/>
      <w:numFmt w:val="decimal"/>
      <w:pStyle w:val="Subbab4"/>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D272102"/>
    <w:multiLevelType w:val="hybridMultilevel"/>
    <w:tmpl w:val="EEAE199A"/>
    <w:lvl w:ilvl="0" w:tplc="9A1A4DC2">
      <w:start w:val="1"/>
      <w:numFmt w:val="decimal"/>
      <w:pStyle w:val="Subsubbab4"/>
      <w:lvlText w:val="4.1.%1"/>
      <w:lvlJc w:val="left"/>
      <w:pPr>
        <w:ind w:left="4330" w:hanging="360"/>
      </w:pPr>
      <w:rPr>
        <w:rFonts w:hint="default"/>
      </w:rPr>
    </w:lvl>
    <w:lvl w:ilvl="1" w:tplc="38090019" w:tentative="1">
      <w:start w:val="1"/>
      <w:numFmt w:val="lowerLetter"/>
      <w:lvlText w:val="%2."/>
      <w:lvlJc w:val="left"/>
      <w:pPr>
        <w:ind w:left="5050" w:hanging="360"/>
      </w:pPr>
    </w:lvl>
    <w:lvl w:ilvl="2" w:tplc="3809001B" w:tentative="1">
      <w:start w:val="1"/>
      <w:numFmt w:val="lowerRoman"/>
      <w:lvlText w:val="%3."/>
      <w:lvlJc w:val="right"/>
      <w:pPr>
        <w:ind w:left="5770" w:hanging="180"/>
      </w:pPr>
    </w:lvl>
    <w:lvl w:ilvl="3" w:tplc="3809000F" w:tentative="1">
      <w:start w:val="1"/>
      <w:numFmt w:val="decimal"/>
      <w:lvlText w:val="%4."/>
      <w:lvlJc w:val="left"/>
      <w:pPr>
        <w:ind w:left="6490" w:hanging="360"/>
      </w:pPr>
    </w:lvl>
    <w:lvl w:ilvl="4" w:tplc="38090019" w:tentative="1">
      <w:start w:val="1"/>
      <w:numFmt w:val="lowerLetter"/>
      <w:lvlText w:val="%5."/>
      <w:lvlJc w:val="left"/>
      <w:pPr>
        <w:ind w:left="7210" w:hanging="360"/>
      </w:pPr>
    </w:lvl>
    <w:lvl w:ilvl="5" w:tplc="3809001B" w:tentative="1">
      <w:start w:val="1"/>
      <w:numFmt w:val="lowerRoman"/>
      <w:lvlText w:val="%6."/>
      <w:lvlJc w:val="right"/>
      <w:pPr>
        <w:ind w:left="7930" w:hanging="180"/>
      </w:pPr>
    </w:lvl>
    <w:lvl w:ilvl="6" w:tplc="3809000F" w:tentative="1">
      <w:start w:val="1"/>
      <w:numFmt w:val="decimal"/>
      <w:lvlText w:val="%7."/>
      <w:lvlJc w:val="left"/>
      <w:pPr>
        <w:ind w:left="8650" w:hanging="360"/>
      </w:pPr>
    </w:lvl>
    <w:lvl w:ilvl="7" w:tplc="38090019" w:tentative="1">
      <w:start w:val="1"/>
      <w:numFmt w:val="lowerLetter"/>
      <w:lvlText w:val="%8."/>
      <w:lvlJc w:val="left"/>
      <w:pPr>
        <w:ind w:left="9370" w:hanging="360"/>
      </w:pPr>
    </w:lvl>
    <w:lvl w:ilvl="8" w:tplc="3809001B" w:tentative="1">
      <w:start w:val="1"/>
      <w:numFmt w:val="lowerRoman"/>
      <w:lvlText w:val="%9."/>
      <w:lvlJc w:val="right"/>
      <w:pPr>
        <w:ind w:left="10090" w:hanging="180"/>
      </w:pPr>
    </w:lvl>
  </w:abstractNum>
  <w:abstractNum w:abstractNumId="7" w15:restartNumberingAfterBreak="0">
    <w:nsid w:val="6C80469C"/>
    <w:multiLevelType w:val="hybridMultilevel"/>
    <w:tmpl w:val="57DC07CC"/>
    <w:lvl w:ilvl="0" w:tplc="77BC0A3E">
      <w:start w:val="1"/>
      <w:numFmt w:val="decimal"/>
      <w:pStyle w:val="Subbab2"/>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B7F77B1"/>
    <w:multiLevelType w:val="hybridMultilevel"/>
    <w:tmpl w:val="257426D4"/>
    <w:lvl w:ilvl="0" w:tplc="6B96DADE">
      <w:start w:val="1"/>
      <w:numFmt w:val="decimal"/>
      <w:pStyle w:val="Subsubsubbab49"/>
      <w:lvlText w:val="4.1.9.%1"/>
      <w:lvlJc w:val="left"/>
      <w:pPr>
        <w:ind w:left="720" w:hanging="360"/>
      </w:pPr>
      <w:rPr>
        <w:rFonts w:ascii="Times New Roman" w:hAnsi="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5"/>
  </w:num>
  <w:num w:numId="5">
    <w:abstractNumId w:val="6"/>
  </w:num>
  <w:num w:numId="6">
    <w:abstractNumId w:val="2"/>
  </w:num>
  <w:num w:numId="7">
    <w:abstractNumId w:val="8"/>
  </w:num>
  <w:num w:numId="8">
    <w:abstractNumId w:val="3"/>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A6"/>
    <w:rsid w:val="00004513"/>
    <w:rsid w:val="000046AD"/>
    <w:rsid w:val="00007868"/>
    <w:rsid w:val="0001441E"/>
    <w:rsid w:val="00020E42"/>
    <w:rsid w:val="000270AE"/>
    <w:rsid w:val="00032C3A"/>
    <w:rsid w:val="0004565A"/>
    <w:rsid w:val="00061A25"/>
    <w:rsid w:val="000638A5"/>
    <w:rsid w:val="0007033D"/>
    <w:rsid w:val="00072065"/>
    <w:rsid w:val="000729B0"/>
    <w:rsid w:val="00083B8A"/>
    <w:rsid w:val="00090CD3"/>
    <w:rsid w:val="000D54BD"/>
    <w:rsid w:val="000E0511"/>
    <w:rsid w:val="000E4BD4"/>
    <w:rsid w:val="000E6021"/>
    <w:rsid w:val="000F66D0"/>
    <w:rsid w:val="00103876"/>
    <w:rsid w:val="00117B49"/>
    <w:rsid w:val="00122F43"/>
    <w:rsid w:val="00124087"/>
    <w:rsid w:val="0012487F"/>
    <w:rsid w:val="00125E72"/>
    <w:rsid w:val="00141DFF"/>
    <w:rsid w:val="00172D2A"/>
    <w:rsid w:val="00175CAE"/>
    <w:rsid w:val="001769A8"/>
    <w:rsid w:val="00176EFB"/>
    <w:rsid w:val="00177BED"/>
    <w:rsid w:val="00181D69"/>
    <w:rsid w:val="001B7225"/>
    <w:rsid w:val="001C4626"/>
    <w:rsid w:val="001C6D58"/>
    <w:rsid w:val="001D205E"/>
    <w:rsid w:val="001E2848"/>
    <w:rsid w:val="002063A4"/>
    <w:rsid w:val="00210666"/>
    <w:rsid w:val="0021587F"/>
    <w:rsid w:val="002204AE"/>
    <w:rsid w:val="00225248"/>
    <w:rsid w:val="00236F9C"/>
    <w:rsid w:val="00247289"/>
    <w:rsid w:val="00252B9A"/>
    <w:rsid w:val="00255E2F"/>
    <w:rsid w:val="00256EDE"/>
    <w:rsid w:val="00260C22"/>
    <w:rsid w:val="0026506B"/>
    <w:rsid w:val="002653B1"/>
    <w:rsid w:val="00265A8E"/>
    <w:rsid w:val="0026655B"/>
    <w:rsid w:val="00266D2C"/>
    <w:rsid w:val="00270E8B"/>
    <w:rsid w:val="00277689"/>
    <w:rsid w:val="002904F5"/>
    <w:rsid w:val="002924D8"/>
    <w:rsid w:val="002A4FAA"/>
    <w:rsid w:val="002C0039"/>
    <w:rsid w:val="002C5DB3"/>
    <w:rsid w:val="002D1347"/>
    <w:rsid w:val="002E3101"/>
    <w:rsid w:val="002E3850"/>
    <w:rsid w:val="003049E7"/>
    <w:rsid w:val="00320315"/>
    <w:rsid w:val="003207B7"/>
    <w:rsid w:val="0032543E"/>
    <w:rsid w:val="00332D1F"/>
    <w:rsid w:val="00334771"/>
    <w:rsid w:val="0034619C"/>
    <w:rsid w:val="0035250E"/>
    <w:rsid w:val="00372487"/>
    <w:rsid w:val="003962BA"/>
    <w:rsid w:val="00396F12"/>
    <w:rsid w:val="003C2069"/>
    <w:rsid w:val="003C5C4F"/>
    <w:rsid w:val="003C690C"/>
    <w:rsid w:val="003D2232"/>
    <w:rsid w:val="004206EC"/>
    <w:rsid w:val="004364CC"/>
    <w:rsid w:val="0043698B"/>
    <w:rsid w:val="004427DE"/>
    <w:rsid w:val="00466F11"/>
    <w:rsid w:val="00474EBB"/>
    <w:rsid w:val="00496C21"/>
    <w:rsid w:val="004A0A00"/>
    <w:rsid w:val="004A3943"/>
    <w:rsid w:val="004B6F38"/>
    <w:rsid w:val="004C16D9"/>
    <w:rsid w:val="004E3CBD"/>
    <w:rsid w:val="004F2627"/>
    <w:rsid w:val="005115F7"/>
    <w:rsid w:val="00522B92"/>
    <w:rsid w:val="0054403E"/>
    <w:rsid w:val="00547637"/>
    <w:rsid w:val="00554824"/>
    <w:rsid w:val="005668BB"/>
    <w:rsid w:val="00584E12"/>
    <w:rsid w:val="00591349"/>
    <w:rsid w:val="00595F65"/>
    <w:rsid w:val="00596130"/>
    <w:rsid w:val="005A1418"/>
    <w:rsid w:val="005B070B"/>
    <w:rsid w:val="005B1CC7"/>
    <w:rsid w:val="005B24B1"/>
    <w:rsid w:val="005B355A"/>
    <w:rsid w:val="005B5D79"/>
    <w:rsid w:val="005D3A56"/>
    <w:rsid w:val="005E152A"/>
    <w:rsid w:val="005E2505"/>
    <w:rsid w:val="005E72C7"/>
    <w:rsid w:val="005F1ED6"/>
    <w:rsid w:val="006004F5"/>
    <w:rsid w:val="0061115E"/>
    <w:rsid w:val="00626E70"/>
    <w:rsid w:val="006315A7"/>
    <w:rsid w:val="00654BB2"/>
    <w:rsid w:val="0065683A"/>
    <w:rsid w:val="00665449"/>
    <w:rsid w:val="006714E5"/>
    <w:rsid w:val="00672587"/>
    <w:rsid w:val="0069237B"/>
    <w:rsid w:val="00694EA5"/>
    <w:rsid w:val="006A161E"/>
    <w:rsid w:val="006A4301"/>
    <w:rsid w:val="006B036C"/>
    <w:rsid w:val="006B14D4"/>
    <w:rsid w:val="006B65D8"/>
    <w:rsid w:val="006C0614"/>
    <w:rsid w:val="006C40F6"/>
    <w:rsid w:val="006C6788"/>
    <w:rsid w:val="006D20F3"/>
    <w:rsid w:val="006D79BA"/>
    <w:rsid w:val="006E01B7"/>
    <w:rsid w:val="006E3A5C"/>
    <w:rsid w:val="006E5C2B"/>
    <w:rsid w:val="006F2B64"/>
    <w:rsid w:val="00711BC9"/>
    <w:rsid w:val="007365BF"/>
    <w:rsid w:val="00745AA6"/>
    <w:rsid w:val="007616FB"/>
    <w:rsid w:val="007762C0"/>
    <w:rsid w:val="00777EB3"/>
    <w:rsid w:val="0078463E"/>
    <w:rsid w:val="0078739B"/>
    <w:rsid w:val="00787CCA"/>
    <w:rsid w:val="00787EE7"/>
    <w:rsid w:val="007A13A5"/>
    <w:rsid w:val="007A6B55"/>
    <w:rsid w:val="007B7432"/>
    <w:rsid w:val="007C13F3"/>
    <w:rsid w:val="007C261C"/>
    <w:rsid w:val="007C4FBF"/>
    <w:rsid w:val="007C5D36"/>
    <w:rsid w:val="00800971"/>
    <w:rsid w:val="00807201"/>
    <w:rsid w:val="00810CEF"/>
    <w:rsid w:val="0082189A"/>
    <w:rsid w:val="00827AFC"/>
    <w:rsid w:val="0085776E"/>
    <w:rsid w:val="00871BFF"/>
    <w:rsid w:val="00884B26"/>
    <w:rsid w:val="00886FEA"/>
    <w:rsid w:val="0089133C"/>
    <w:rsid w:val="00891D4F"/>
    <w:rsid w:val="008A1675"/>
    <w:rsid w:val="008A53EC"/>
    <w:rsid w:val="008E62CD"/>
    <w:rsid w:val="008F1928"/>
    <w:rsid w:val="008F44FD"/>
    <w:rsid w:val="008F466D"/>
    <w:rsid w:val="00901073"/>
    <w:rsid w:val="0091224B"/>
    <w:rsid w:val="00927880"/>
    <w:rsid w:val="00936F16"/>
    <w:rsid w:val="00944E45"/>
    <w:rsid w:val="00954265"/>
    <w:rsid w:val="00976B6E"/>
    <w:rsid w:val="00977CED"/>
    <w:rsid w:val="00995B9E"/>
    <w:rsid w:val="009B2346"/>
    <w:rsid w:val="009B395C"/>
    <w:rsid w:val="009B7080"/>
    <w:rsid w:val="009C6778"/>
    <w:rsid w:val="009E13E2"/>
    <w:rsid w:val="009E5FA2"/>
    <w:rsid w:val="009F20E4"/>
    <w:rsid w:val="009F56A4"/>
    <w:rsid w:val="00A027E6"/>
    <w:rsid w:val="00A0398C"/>
    <w:rsid w:val="00A1108F"/>
    <w:rsid w:val="00A12877"/>
    <w:rsid w:val="00A162E3"/>
    <w:rsid w:val="00A2528F"/>
    <w:rsid w:val="00A51156"/>
    <w:rsid w:val="00A641B6"/>
    <w:rsid w:val="00A855C0"/>
    <w:rsid w:val="00A85CFB"/>
    <w:rsid w:val="00A96493"/>
    <w:rsid w:val="00AB6B46"/>
    <w:rsid w:val="00AD2C6F"/>
    <w:rsid w:val="00AD4737"/>
    <w:rsid w:val="00AE5576"/>
    <w:rsid w:val="00AF41D1"/>
    <w:rsid w:val="00AF4A9E"/>
    <w:rsid w:val="00B026B8"/>
    <w:rsid w:val="00B0550C"/>
    <w:rsid w:val="00B05725"/>
    <w:rsid w:val="00B144D5"/>
    <w:rsid w:val="00B14D30"/>
    <w:rsid w:val="00B1660C"/>
    <w:rsid w:val="00B16E75"/>
    <w:rsid w:val="00B22947"/>
    <w:rsid w:val="00B2755E"/>
    <w:rsid w:val="00B402D1"/>
    <w:rsid w:val="00B5592F"/>
    <w:rsid w:val="00B71A9C"/>
    <w:rsid w:val="00B74880"/>
    <w:rsid w:val="00B75E67"/>
    <w:rsid w:val="00B76BB9"/>
    <w:rsid w:val="00B83BDB"/>
    <w:rsid w:val="00B841F3"/>
    <w:rsid w:val="00B85710"/>
    <w:rsid w:val="00B87412"/>
    <w:rsid w:val="00B90B3C"/>
    <w:rsid w:val="00BA1D73"/>
    <w:rsid w:val="00BA4D86"/>
    <w:rsid w:val="00BB7BAB"/>
    <w:rsid w:val="00BD0497"/>
    <w:rsid w:val="00BF5084"/>
    <w:rsid w:val="00C04579"/>
    <w:rsid w:val="00C0619D"/>
    <w:rsid w:val="00C06661"/>
    <w:rsid w:val="00C102C5"/>
    <w:rsid w:val="00C34B56"/>
    <w:rsid w:val="00C3610D"/>
    <w:rsid w:val="00C36B04"/>
    <w:rsid w:val="00C6360C"/>
    <w:rsid w:val="00C63742"/>
    <w:rsid w:val="00C66ADA"/>
    <w:rsid w:val="00C72225"/>
    <w:rsid w:val="00C742C7"/>
    <w:rsid w:val="00C85EBE"/>
    <w:rsid w:val="00C87F57"/>
    <w:rsid w:val="00C91AD6"/>
    <w:rsid w:val="00C954F0"/>
    <w:rsid w:val="00C9656A"/>
    <w:rsid w:val="00CB05BC"/>
    <w:rsid w:val="00CD62F1"/>
    <w:rsid w:val="00CE4EAC"/>
    <w:rsid w:val="00CF24EA"/>
    <w:rsid w:val="00D03214"/>
    <w:rsid w:val="00D04F8A"/>
    <w:rsid w:val="00D11B28"/>
    <w:rsid w:val="00D20A52"/>
    <w:rsid w:val="00D36062"/>
    <w:rsid w:val="00D4113B"/>
    <w:rsid w:val="00D43CA8"/>
    <w:rsid w:val="00D45CD1"/>
    <w:rsid w:val="00D545A2"/>
    <w:rsid w:val="00D7762F"/>
    <w:rsid w:val="00D935D6"/>
    <w:rsid w:val="00D93B09"/>
    <w:rsid w:val="00D96F6D"/>
    <w:rsid w:val="00DA0532"/>
    <w:rsid w:val="00DD7DDB"/>
    <w:rsid w:val="00DF0332"/>
    <w:rsid w:val="00DF746D"/>
    <w:rsid w:val="00E01936"/>
    <w:rsid w:val="00E026B0"/>
    <w:rsid w:val="00E15708"/>
    <w:rsid w:val="00E17D31"/>
    <w:rsid w:val="00E20E82"/>
    <w:rsid w:val="00E26E52"/>
    <w:rsid w:val="00E3231D"/>
    <w:rsid w:val="00E35388"/>
    <w:rsid w:val="00E41A76"/>
    <w:rsid w:val="00E625FD"/>
    <w:rsid w:val="00E63669"/>
    <w:rsid w:val="00E90760"/>
    <w:rsid w:val="00E93C72"/>
    <w:rsid w:val="00E945FA"/>
    <w:rsid w:val="00E96553"/>
    <w:rsid w:val="00EB2B7C"/>
    <w:rsid w:val="00EB49E5"/>
    <w:rsid w:val="00EB547E"/>
    <w:rsid w:val="00EC17F0"/>
    <w:rsid w:val="00EC4DBB"/>
    <w:rsid w:val="00EC7831"/>
    <w:rsid w:val="00ED22A5"/>
    <w:rsid w:val="00ED547C"/>
    <w:rsid w:val="00EF7B0C"/>
    <w:rsid w:val="00F0015C"/>
    <w:rsid w:val="00F127D9"/>
    <w:rsid w:val="00F1539A"/>
    <w:rsid w:val="00F312FA"/>
    <w:rsid w:val="00F32668"/>
    <w:rsid w:val="00F34449"/>
    <w:rsid w:val="00F40B4A"/>
    <w:rsid w:val="00F4295A"/>
    <w:rsid w:val="00F5017B"/>
    <w:rsid w:val="00F655DF"/>
    <w:rsid w:val="00F831EF"/>
    <w:rsid w:val="00FA236D"/>
    <w:rsid w:val="00FA2644"/>
    <w:rsid w:val="00FA6260"/>
    <w:rsid w:val="00FD526A"/>
    <w:rsid w:val="00FD527C"/>
    <w:rsid w:val="00FE0B15"/>
    <w:rsid w:val="00FE14D9"/>
    <w:rsid w:val="00FF0F20"/>
    <w:rsid w:val="00FF1E5A"/>
    <w:rsid w:val="00FF2845"/>
    <w:rsid w:val="00FF2DBC"/>
    <w:rsid w:val="00FF4C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6C0DD"/>
  <w15:docId w15:val="{6A6C038C-6F07-4BB8-8643-44B2C020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45AA6"/>
    <w:rPr>
      <w:rFonts w:ascii="Arial MT" w:eastAsia="Arial MT" w:hAnsi="Arial MT" w:cs="Arial MT"/>
    </w:rPr>
  </w:style>
  <w:style w:type="paragraph" w:styleId="Heading1">
    <w:name w:val="heading 1"/>
    <w:basedOn w:val="Normal"/>
    <w:link w:val="Heading1Char"/>
    <w:uiPriority w:val="9"/>
    <w:qFormat/>
    <w:rsid w:val="00745AA6"/>
    <w:pPr>
      <w:ind w:left="1297"/>
      <w:outlineLvl w:val="0"/>
    </w:pPr>
    <w:rPr>
      <w:rFonts w:ascii="Arial" w:eastAsia="Arial" w:hAnsi="Arial" w:cs="Arial"/>
      <w:b/>
      <w:bCs/>
      <w:sz w:val="24"/>
      <w:szCs w:val="24"/>
    </w:rPr>
  </w:style>
  <w:style w:type="paragraph" w:styleId="Heading2">
    <w:name w:val="heading 2"/>
    <w:basedOn w:val="Normal"/>
    <w:link w:val="Heading2Char"/>
    <w:uiPriority w:val="9"/>
    <w:qFormat/>
    <w:rsid w:val="00745AA6"/>
    <w:pPr>
      <w:ind w:left="887" w:right="806"/>
      <w:jc w:val="center"/>
      <w:outlineLvl w:val="1"/>
    </w:pPr>
    <w:rPr>
      <w:rFonts w:ascii="Arial" w:eastAsia="Arial" w:hAnsi="Arial" w:cs="Arial"/>
      <w:b/>
      <w:bCs/>
      <w:i/>
      <w:iCs/>
      <w:sz w:val="24"/>
      <w:szCs w:val="24"/>
    </w:rPr>
  </w:style>
  <w:style w:type="paragraph" w:styleId="Heading3">
    <w:name w:val="heading 3"/>
    <w:basedOn w:val="Normal"/>
    <w:next w:val="Normal"/>
    <w:link w:val="Heading3Char"/>
    <w:uiPriority w:val="9"/>
    <w:unhideWhenUsed/>
    <w:qFormat/>
    <w:rsid w:val="00ED547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046A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ED547C"/>
    <w:pPr>
      <w:keepNext/>
      <w:keepLines/>
      <w:widowControl/>
      <w:autoSpaceDE/>
      <w:autoSpaceDN/>
      <w:spacing w:before="220" w:after="40" w:line="276" w:lineRule="auto"/>
      <w:outlineLvl w:val="4"/>
    </w:pPr>
    <w:rPr>
      <w:rFonts w:ascii="Calibri" w:eastAsia="Calibri" w:hAnsi="Calibri" w:cs="Calibri"/>
      <w:b/>
      <w:lang w:val="id-ID" w:eastAsia="id-ID"/>
    </w:rPr>
  </w:style>
  <w:style w:type="paragraph" w:styleId="Heading6">
    <w:name w:val="heading 6"/>
    <w:basedOn w:val="Normal"/>
    <w:next w:val="Normal"/>
    <w:link w:val="Heading6Char"/>
    <w:uiPriority w:val="9"/>
    <w:qFormat/>
    <w:rsid w:val="00ED547C"/>
    <w:pPr>
      <w:keepNext/>
      <w:keepLines/>
      <w:widowControl/>
      <w:autoSpaceDE/>
      <w:autoSpaceDN/>
      <w:spacing w:before="200" w:after="40" w:line="276" w:lineRule="auto"/>
      <w:outlineLvl w:val="5"/>
    </w:pPr>
    <w:rPr>
      <w:rFonts w:ascii="Calibri" w:eastAsia="Calibri" w:hAnsi="Calibri" w:cs="Calibri"/>
      <w:b/>
      <w:sz w:val="20"/>
      <w:szCs w:val="20"/>
      <w:lang w:val="id-ID" w:eastAsia="id-ID"/>
    </w:rPr>
  </w:style>
  <w:style w:type="paragraph" w:styleId="Heading7">
    <w:name w:val="heading 7"/>
    <w:basedOn w:val="Normal"/>
    <w:next w:val="Normal"/>
    <w:link w:val="Heading7Char"/>
    <w:uiPriority w:val="9"/>
    <w:semiHidden/>
    <w:unhideWhenUsed/>
    <w:qFormat/>
    <w:rsid w:val="00ED547C"/>
    <w:pPr>
      <w:keepNext/>
      <w:keepLines/>
      <w:widowControl/>
      <w:autoSpaceDE/>
      <w:autoSpaceDN/>
      <w:spacing w:before="200" w:line="360" w:lineRule="auto"/>
      <w:ind w:left="1296" w:hanging="1296"/>
      <w:jc w:val="both"/>
      <w:outlineLvl w:val="6"/>
    </w:pPr>
    <w:rPr>
      <w:rFonts w:asciiTheme="majorHAnsi" w:eastAsiaTheme="majorEastAsia" w:hAnsiTheme="majorHAnsi" w:cstheme="majorBidi"/>
      <w:i/>
      <w:iCs/>
      <w:color w:val="404040" w:themeColor="text1" w:themeTint="BF"/>
      <w:sz w:val="24"/>
      <w:lang w:val="id-ID"/>
    </w:rPr>
  </w:style>
  <w:style w:type="paragraph" w:styleId="Heading8">
    <w:name w:val="heading 8"/>
    <w:basedOn w:val="Normal"/>
    <w:next w:val="Normal"/>
    <w:link w:val="Heading8Char"/>
    <w:uiPriority w:val="9"/>
    <w:semiHidden/>
    <w:unhideWhenUsed/>
    <w:qFormat/>
    <w:rsid w:val="00ED547C"/>
    <w:pPr>
      <w:keepNext/>
      <w:keepLines/>
      <w:widowControl/>
      <w:autoSpaceDE/>
      <w:autoSpaceDN/>
      <w:spacing w:before="200" w:line="360" w:lineRule="auto"/>
      <w:ind w:left="1440" w:hanging="1440"/>
      <w:jc w:val="both"/>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ED547C"/>
    <w:pPr>
      <w:keepNext/>
      <w:keepLines/>
      <w:widowControl/>
      <w:autoSpaceDE/>
      <w:autoSpaceDN/>
      <w:spacing w:before="200" w:line="360" w:lineRule="auto"/>
      <w:ind w:left="1584" w:hanging="1584"/>
      <w:jc w:val="both"/>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7CED"/>
    <w:rPr>
      <w:rFonts w:ascii="Arial" w:eastAsia="Arial" w:hAnsi="Arial" w:cs="Arial"/>
      <w:b/>
      <w:bCs/>
      <w:i/>
      <w:iCs/>
      <w:sz w:val="24"/>
      <w:szCs w:val="24"/>
    </w:rPr>
  </w:style>
  <w:style w:type="character" w:customStyle="1" w:styleId="Heading4Char">
    <w:name w:val="Heading 4 Char"/>
    <w:basedOn w:val="DefaultParagraphFont"/>
    <w:link w:val="Heading4"/>
    <w:uiPriority w:val="9"/>
    <w:rsid w:val="000046AD"/>
    <w:rPr>
      <w:rFonts w:asciiTheme="majorHAnsi" w:eastAsiaTheme="majorEastAsia" w:hAnsiTheme="majorHAnsi" w:cstheme="majorBidi"/>
      <w:i/>
      <w:iCs/>
      <w:color w:val="365F91" w:themeColor="accent1" w:themeShade="BF"/>
    </w:rPr>
  </w:style>
  <w:style w:type="paragraph" w:styleId="TOC1">
    <w:name w:val="toc 1"/>
    <w:basedOn w:val="Normal"/>
    <w:uiPriority w:val="39"/>
    <w:qFormat/>
    <w:rsid w:val="00745AA6"/>
    <w:pPr>
      <w:spacing w:before="552"/>
      <w:ind w:left="588"/>
    </w:pPr>
    <w:rPr>
      <w:rFonts w:ascii="Arial" w:eastAsia="Arial" w:hAnsi="Arial" w:cs="Arial"/>
      <w:b/>
      <w:bCs/>
      <w:sz w:val="24"/>
      <w:szCs w:val="24"/>
    </w:rPr>
  </w:style>
  <w:style w:type="paragraph" w:styleId="TOC2">
    <w:name w:val="toc 2"/>
    <w:basedOn w:val="Normal"/>
    <w:uiPriority w:val="39"/>
    <w:qFormat/>
    <w:rsid w:val="00745AA6"/>
    <w:pPr>
      <w:spacing w:before="140"/>
      <w:ind w:left="1157" w:hanging="569"/>
    </w:pPr>
    <w:rPr>
      <w:sz w:val="24"/>
      <w:szCs w:val="24"/>
    </w:rPr>
  </w:style>
  <w:style w:type="paragraph" w:styleId="TOC3">
    <w:name w:val="toc 3"/>
    <w:basedOn w:val="Normal"/>
    <w:uiPriority w:val="39"/>
    <w:qFormat/>
    <w:rsid w:val="00745AA6"/>
    <w:pPr>
      <w:spacing w:before="276"/>
      <w:ind w:left="1865" w:hanging="709"/>
    </w:pPr>
    <w:rPr>
      <w:sz w:val="24"/>
      <w:szCs w:val="24"/>
    </w:rPr>
  </w:style>
  <w:style w:type="paragraph" w:styleId="TOC4">
    <w:name w:val="toc 4"/>
    <w:basedOn w:val="Normal"/>
    <w:uiPriority w:val="1"/>
    <w:qFormat/>
    <w:rsid w:val="00745AA6"/>
    <w:pPr>
      <w:spacing w:before="140"/>
      <w:ind w:left="2717" w:hanging="853"/>
    </w:pPr>
    <w:rPr>
      <w:sz w:val="24"/>
      <w:szCs w:val="24"/>
    </w:rPr>
  </w:style>
  <w:style w:type="paragraph" w:styleId="TOC5">
    <w:name w:val="toc 5"/>
    <w:basedOn w:val="Normal"/>
    <w:uiPriority w:val="1"/>
    <w:qFormat/>
    <w:rsid w:val="00745AA6"/>
    <w:pPr>
      <w:spacing w:before="139"/>
      <w:ind w:left="2717" w:hanging="853"/>
    </w:pPr>
  </w:style>
  <w:style w:type="paragraph" w:styleId="BodyText">
    <w:name w:val="Body Text"/>
    <w:basedOn w:val="Normal"/>
    <w:link w:val="BodyTextChar"/>
    <w:uiPriority w:val="1"/>
    <w:qFormat/>
    <w:rsid w:val="00745AA6"/>
    <w:rPr>
      <w:sz w:val="24"/>
      <w:szCs w:val="24"/>
    </w:rPr>
  </w:style>
  <w:style w:type="paragraph" w:styleId="Title">
    <w:name w:val="Title"/>
    <w:basedOn w:val="Normal"/>
    <w:qFormat/>
    <w:rsid w:val="00745AA6"/>
    <w:pPr>
      <w:ind w:left="892" w:right="803"/>
      <w:jc w:val="center"/>
    </w:pPr>
    <w:rPr>
      <w:rFonts w:ascii="Arial" w:eastAsia="Arial" w:hAnsi="Arial" w:cs="Arial"/>
      <w:b/>
      <w:bCs/>
      <w:sz w:val="28"/>
      <w:szCs w:val="28"/>
    </w:rPr>
  </w:style>
  <w:style w:type="paragraph" w:styleId="ListParagraph">
    <w:name w:val="List Paragraph"/>
    <w:aliases w:val="Normal Paragraph"/>
    <w:basedOn w:val="Normal"/>
    <w:link w:val="ListParagraphChar"/>
    <w:uiPriority w:val="34"/>
    <w:qFormat/>
    <w:rsid w:val="00745AA6"/>
    <w:pPr>
      <w:ind w:left="1817" w:hanging="429"/>
    </w:pPr>
  </w:style>
  <w:style w:type="character" w:customStyle="1" w:styleId="ListParagraphChar">
    <w:name w:val="List Paragraph Char"/>
    <w:aliases w:val="Normal Paragraph Char"/>
    <w:basedOn w:val="DefaultParagraphFont"/>
    <w:link w:val="ListParagraph"/>
    <w:uiPriority w:val="1"/>
    <w:qFormat/>
    <w:locked/>
    <w:rsid w:val="000046AD"/>
    <w:rPr>
      <w:rFonts w:ascii="Arial MT" w:eastAsia="Arial MT" w:hAnsi="Arial MT" w:cs="Arial MT"/>
    </w:rPr>
  </w:style>
  <w:style w:type="paragraph" w:customStyle="1" w:styleId="TableParagraph">
    <w:name w:val="Table Paragraph"/>
    <w:basedOn w:val="Normal"/>
    <w:uiPriority w:val="1"/>
    <w:qFormat/>
    <w:rsid w:val="00745AA6"/>
    <w:pPr>
      <w:jc w:val="center"/>
    </w:pPr>
  </w:style>
  <w:style w:type="paragraph" w:styleId="Header">
    <w:name w:val="header"/>
    <w:basedOn w:val="Normal"/>
    <w:link w:val="HeaderChar"/>
    <w:uiPriority w:val="99"/>
    <w:unhideWhenUsed/>
    <w:qFormat/>
    <w:rsid w:val="00141DFF"/>
    <w:pPr>
      <w:tabs>
        <w:tab w:val="center" w:pos="4680"/>
        <w:tab w:val="right" w:pos="9360"/>
      </w:tabs>
    </w:pPr>
  </w:style>
  <w:style w:type="character" w:customStyle="1" w:styleId="HeaderChar">
    <w:name w:val="Header Char"/>
    <w:basedOn w:val="DefaultParagraphFont"/>
    <w:link w:val="Header"/>
    <w:uiPriority w:val="99"/>
    <w:qFormat/>
    <w:rsid w:val="00141DFF"/>
    <w:rPr>
      <w:rFonts w:ascii="Arial MT" w:eastAsia="Arial MT" w:hAnsi="Arial MT" w:cs="Arial MT"/>
    </w:rPr>
  </w:style>
  <w:style w:type="paragraph" w:styleId="Footer">
    <w:name w:val="footer"/>
    <w:basedOn w:val="Normal"/>
    <w:link w:val="FooterChar"/>
    <w:uiPriority w:val="99"/>
    <w:unhideWhenUsed/>
    <w:qFormat/>
    <w:rsid w:val="00141DFF"/>
    <w:pPr>
      <w:tabs>
        <w:tab w:val="center" w:pos="4680"/>
        <w:tab w:val="right" w:pos="9360"/>
      </w:tabs>
    </w:pPr>
  </w:style>
  <w:style w:type="character" w:customStyle="1" w:styleId="FooterChar">
    <w:name w:val="Footer Char"/>
    <w:basedOn w:val="DefaultParagraphFont"/>
    <w:link w:val="Footer"/>
    <w:uiPriority w:val="99"/>
    <w:qFormat/>
    <w:rsid w:val="00141DFF"/>
    <w:rPr>
      <w:rFonts w:ascii="Arial MT" w:eastAsia="Arial MT" w:hAnsi="Arial MT" w:cs="Arial MT"/>
    </w:rPr>
  </w:style>
  <w:style w:type="paragraph" w:styleId="BalloonText">
    <w:name w:val="Balloon Text"/>
    <w:basedOn w:val="Normal"/>
    <w:link w:val="BalloonTextChar"/>
    <w:uiPriority w:val="99"/>
    <w:semiHidden/>
    <w:unhideWhenUsed/>
    <w:qFormat/>
    <w:rsid w:val="00591349"/>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591349"/>
    <w:rPr>
      <w:rFonts w:ascii="Tahoma" w:eastAsia="Arial MT" w:hAnsi="Tahoma" w:cs="Tahoma"/>
      <w:sz w:val="16"/>
      <w:szCs w:val="16"/>
    </w:rPr>
  </w:style>
  <w:style w:type="paragraph" w:customStyle="1" w:styleId="Default">
    <w:name w:val="Default"/>
    <w:rsid w:val="008A53EC"/>
    <w:pPr>
      <w:widowControl/>
      <w:adjustRightInd w:val="0"/>
    </w:pPr>
    <w:rPr>
      <w:rFonts w:ascii="Open Sans" w:hAnsi="Open Sans" w:cs="Open Sans"/>
      <w:color w:val="000000"/>
      <w:sz w:val="24"/>
      <w:szCs w:val="24"/>
    </w:rPr>
  </w:style>
  <w:style w:type="character" w:styleId="Hyperlink">
    <w:name w:val="Hyperlink"/>
    <w:basedOn w:val="DefaultParagraphFont"/>
    <w:uiPriority w:val="99"/>
    <w:unhideWhenUsed/>
    <w:rsid w:val="00117B49"/>
    <w:rPr>
      <w:color w:val="0000FF" w:themeColor="hyperlink"/>
      <w:u w:val="single"/>
    </w:rPr>
  </w:style>
  <w:style w:type="character" w:customStyle="1" w:styleId="UnresolvedMention1">
    <w:name w:val="Unresolved Mention1"/>
    <w:basedOn w:val="DefaultParagraphFont"/>
    <w:uiPriority w:val="99"/>
    <w:semiHidden/>
    <w:unhideWhenUsed/>
    <w:rsid w:val="00D20A52"/>
    <w:rPr>
      <w:color w:val="605E5C"/>
      <w:shd w:val="clear" w:color="auto" w:fill="E1DFDD"/>
    </w:rPr>
  </w:style>
  <w:style w:type="character" w:styleId="CommentReference">
    <w:name w:val="annotation reference"/>
    <w:basedOn w:val="DefaultParagraphFont"/>
    <w:uiPriority w:val="99"/>
    <w:semiHidden/>
    <w:unhideWhenUsed/>
    <w:qFormat/>
    <w:rsid w:val="00172D2A"/>
    <w:rPr>
      <w:sz w:val="16"/>
      <w:szCs w:val="16"/>
    </w:rPr>
  </w:style>
  <w:style w:type="paragraph" w:styleId="CommentText">
    <w:name w:val="annotation text"/>
    <w:basedOn w:val="Normal"/>
    <w:link w:val="CommentTextChar"/>
    <w:uiPriority w:val="99"/>
    <w:semiHidden/>
    <w:unhideWhenUsed/>
    <w:qFormat/>
    <w:rsid w:val="00172D2A"/>
    <w:rPr>
      <w:sz w:val="20"/>
      <w:szCs w:val="20"/>
    </w:rPr>
  </w:style>
  <w:style w:type="character" w:customStyle="1" w:styleId="CommentTextChar">
    <w:name w:val="Comment Text Char"/>
    <w:basedOn w:val="DefaultParagraphFont"/>
    <w:link w:val="CommentText"/>
    <w:uiPriority w:val="99"/>
    <w:semiHidden/>
    <w:qFormat/>
    <w:rsid w:val="00172D2A"/>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qFormat/>
    <w:rsid w:val="00172D2A"/>
    <w:rPr>
      <w:b/>
      <w:bCs/>
    </w:rPr>
  </w:style>
  <w:style w:type="character" w:customStyle="1" w:styleId="CommentSubjectChar">
    <w:name w:val="Comment Subject Char"/>
    <w:basedOn w:val="CommentTextChar"/>
    <w:link w:val="CommentSubject"/>
    <w:uiPriority w:val="99"/>
    <w:semiHidden/>
    <w:qFormat/>
    <w:rsid w:val="00172D2A"/>
    <w:rPr>
      <w:rFonts w:ascii="Arial MT" w:eastAsia="Arial MT" w:hAnsi="Arial MT" w:cs="Arial MT"/>
      <w:b/>
      <w:bCs/>
      <w:sz w:val="20"/>
      <w:szCs w:val="20"/>
    </w:rPr>
  </w:style>
  <w:style w:type="table" w:styleId="TableGrid">
    <w:name w:val="Table Grid"/>
    <w:basedOn w:val="TableNormal"/>
    <w:uiPriority w:val="59"/>
    <w:qFormat/>
    <w:rsid w:val="00AB6B4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34619C"/>
  </w:style>
  <w:style w:type="table" w:styleId="LightShading">
    <w:name w:val="Light Shading"/>
    <w:basedOn w:val="TableNormal"/>
    <w:uiPriority w:val="60"/>
    <w:rsid w:val="000046AD"/>
    <w:pPr>
      <w:widowControl/>
      <w:autoSpaceDE/>
      <w:autoSpaceDN/>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otnoteReference">
    <w:name w:val="footnote reference"/>
    <w:basedOn w:val="DefaultParagraphFont"/>
    <w:uiPriority w:val="99"/>
    <w:semiHidden/>
    <w:unhideWhenUsed/>
    <w:rsid w:val="000046AD"/>
    <w:rPr>
      <w:vertAlign w:val="superscript"/>
    </w:rPr>
  </w:style>
  <w:style w:type="paragraph" w:customStyle="1" w:styleId="SUBBAB1">
    <w:name w:val="SUB BAB 1"/>
    <w:basedOn w:val="Normal"/>
    <w:link w:val="SUBBAB1Char"/>
    <w:qFormat/>
    <w:rsid w:val="00595F65"/>
    <w:pPr>
      <w:widowControl/>
      <w:autoSpaceDE/>
      <w:autoSpaceDN/>
      <w:spacing w:line="360" w:lineRule="auto"/>
      <w:jc w:val="center"/>
    </w:pPr>
    <w:rPr>
      <w:rFonts w:ascii="Times New Roman" w:eastAsia="Calibri" w:hAnsi="Times New Roman" w:cs="Times New Roman"/>
      <w:sz w:val="24"/>
      <w:lang w:val="id-ID"/>
    </w:rPr>
  </w:style>
  <w:style w:type="character" w:customStyle="1" w:styleId="SUBBAB1Char">
    <w:name w:val="SUB BAB 1 Char"/>
    <w:link w:val="SUBBAB1"/>
    <w:rsid w:val="00595F65"/>
    <w:rPr>
      <w:rFonts w:ascii="Times New Roman" w:eastAsia="Calibri" w:hAnsi="Times New Roman" w:cs="Times New Roman"/>
      <w:sz w:val="24"/>
      <w:lang w:val="id-ID"/>
    </w:rPr>
  </w:style>
  <w:style w:type="character" w:styleId="UnresolvedMention">
    <w:name w:val="Unresolved Mention"/>
    <w:basedOn w:val="DefaultParagraphFont"/>
    <w:uiPriority w:val="99"/>
    <w:semiHidden/>
    <w:unhideWhenUsed/>
    <w:rsid w:val="00595F65"/>
    <w:rPr>
      <w:color w:val="605E5C"/>
      <w:shd w:val="clear" w:color="auto" w:fill="E1DFDD"/>
    </w:rPr>
  </w:style>
  <w:style w:type="table" w:customStyle="1" w:styleId="2">
    <w:name w:val="2"/>
    <w:basedOn w:val="TableNormal"/>
    <w:rsid w:val="00901073"/>
    <w:pPr>
      <w:widowControl/>
      <w:autoSpaceDE/>
      <w:autoSpaceDN/>
    </w:pPr>
    <w:rPr>
      <w:rFonts w:ascii="Cambria" w:eastAsia="Cambria" w:hAnsi="Cambria" w:cs="Cambria"/>
      <w:color w:val="000000"/>
      <w:lang w:val="id-ID"/>
    </w:rPr>
    <w:tblPr>
      <w:tblStyleRowBandSize w:val="1"/>
      <w:tblStyleColBandSize w:val="1"/>
      <w:tblInd w:w="0" w:type="nil"/>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sid w:val="00901073"/>
    <w:pPr>
      <w:widowControl/>
      <w:autoSpaceDE/>
      <w:autoSpaceDN/>
    </w:pPr>
    <w:rPr>
      <w:rFonts w:ascii="Cambria" w:eastAsia="Cambria" w:hAnsi="Cambria" w:cs="Cambria"/>
      <w:color w:val="000000"/>
      <w:lang w:val="id-ID"/>
    </w:rPr>
    <w:tblPr>
      <w:tblStyleRowBandSize w:val="1"/>
      <w:tblStyleColBandSize w:val="1"/>
      <w:tblInd w:w="0" w:type="nil"/>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character" w:styleId="Strong">
    <w:name w:val="Strong"/>
    <w:uiPriority w:val="22"/>
    <w:qFormat/>
    <w:rsid w:val="00103876"/>
    <w:rPr>
      <w:b/>
      <w:bCs/>
    </w:rPr>
  </w:style>
  <w:style w:type="paragraph" w:styleId="Caption">
    <w:name w:val="caption"/>
    <w:basedOn w:val="Normal"/>
    <w:next w:val="Normal"/>
    <w:uiPriority w:val="35"/>
    <w:unhideWhenUsed/>
    <w:qFormat/>
    <w:rsid w:val="00103876"/>
    <w:pPr>
      <w:widowControl/>
      <w:autoSpaceDE/>
      <w:autoSpaceDN/>
      <w:spacing w:after="200"/>
    </w:pPr>
    <w:rPr>
      <w:rFonts w:ascii="Calibri" w:eastAsia="Times New Roman" w:hAnsi="Calibri" w:cs="Times New Roman"/>
      <w:i/>
      <w:iCs/>
      <w:color w:val="1F497D" w:themeColor="text2"/>
      <w:sz w:val="18"/>
      <w:szCs w:val="18"/>
      <w:lang w:val="id-ID" w:eastAsia="id-ID"/>
    </w:rPr>
  </w:style>
  <w:style w:type="character" w:styleId="Emphasis">
    <w:name w:val="Emphasis"/>
    <w:basedOn w:val="DefaultParagraphFont"/>
    <w:uiPriority w:val="20"/>
    <w:qFormat/>
    <w:rsid w:val="00FF0F20"/>
    <w:rPr>
      <w:i/>
      <w:iCs/>
    </w:rPr>
  </w:style>
  <w:style w:type="character" w:customStyle="1" w:styleId="Heading3Char">
    <w:name w:val="Heading 3 Char"/>
    <w:basedOn w:val="DefaultParagraphFont"/>
    <w:link w:val="Heading3"/>
    <w:uiPriority w:val="9"/>
    <w:rsid w:val="00ED547C"/>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ED547C"/>
    <w:rPr>
      <w:rFonts w:ascii="Calibri" w:eastAsia="Calibri" w:hAnsi="Calibri" w:cs="Calibri"/>
      <w:b/>
      <w:lang w:val="id-ID" w:eastAsia="id-ID"/>
    </w:rPr>
  </w:style>
  <w:style w:type="character" w:customStyle="1" w:styleId="Heading6Char">
    <w:name w:val="Heading 6 Char"/>
    <w:basedOn w:val="DefaultParagraphFont"/>
    <w:link w:val="Heading6"/>
    <w:uiPriority w:val="9"/>
    <w:rsid w:val="00ED547C"/>
    <w:rPr>
      <w:rFonts w:ascii="Calibri" w:eastAsia="Calibri" w:hAnsi="Calibri" w:cs="Calibri"/>
      <w:b/>
      <w:sz w:val="20"/>
      <w:szCs w:val="20"/>
      <w:lang w:val="id-ID" w:eastAsia="id-ID"/>
    </w:rPr>
  </w:style>
  <w:style w:type="character" w:customStyle="1" w:styleId="Heading7Char">
    <w:name w:val="Heading 7 Char"/>
    <w:basedOn w:val="DefaultParagraphFont"/>
    <w:link w:val="Heading7"/>
    <w:uiPriority w:val="9"/>
    <w:semiHidden/>
    <w:rsid w:val="00ED547C"/>
    <w:rPr>
      <w:rFonts w:asciiTheme="majorHAnsi" w:eastAsiaTheme="majorEastAsia" w:hAnsiTheme="majorHAnsi" w:cstheme="majorBidi"/>
      <w:i/>
      <w:iCs/>
      <w:color w:val="404040" w:themeColor="text1" w:themeTint="BF"/>
      <w:sz w:val="24"/>
      <w:lang w:val="id-ID"/>
    </w:rPr>
  </w:style>
  <w:style w:type="character" w:customStyle="1" w:styleId="Heading8Char">
    <w:name w:val="Heading 8 Char"/>
    <w:basedOn w:val="DefaultParagraphFont"/>
    <w:link w:val="Heading8"/>
    <w:uiPriority w:val="9"/>
    <w:semiHidden/>
    <w:rsid w:val="00ED547C"/>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ED547C"/>
    <w:rPr>
      <w:rFonts w:asciiTheme="majorHAnsi" w:eastAsiaTheme="majorEastAsia" w:hAnsiTheme="majorHAnsi" w:cstheme="majorBidi"/>
      <w:i/>
      <w:iCs/>
      <w:color w:val="404040" w:themeColor="text1" w:themeTint="BF"/>
      <w:sz w:val="20"/>
      <w:szCs w:val="20"/>
      <w:lang w:val="id-ID"/>
    </w:rPr>
  </w:style>
  <w:style w:type="character" w:styleId="LineNumber">
    <w:name w:val="line number"/>
    <w:basedOn w:val="DefaultParagraphFont"/>
    <w:uiPriority w:val="99"/>
    <w:semiHidden/>
    <w:unhideWhenUsed/>
    <w:rsid w:val="00ED547C"/>
  </w:style>
  <w:style w:type="character" w:customStyle="1" w:styleId="UnresolvedMention2">
    <w:name w:val="Unresolved Mention2"/>
    <w:basedOn w:val="DefaultParagraphFont"/>
    <w:uiPriority w:val="99"/>
    <w:semiHidden/>
    <w:unhideWhenUsed/>
    <w:rsid w:val="00ED547C"/>
    <w:rPr>
      <w:color w:val="605E5C"/>
      <w:shd w:val="clear" w:color="auto" w:fill="E1DFDD"/>
    </w:rPr>
  </w:style>
  <w:style w:type="paragraph" w:styleId="Subtitle">
    <w:name w:val="Subtitle"/>
    <w:basedOn w:val="Normal"/>
    <w:next w:val="Normal"/>
    <w:link w:val="SubtitleChar"/>
    <w:rsid w:val="00ED547C"/>
    <w:pPr>
      <w:keepNext/>
      <w:keepLines/>
      <w:widowControl/>
      <w:autoSpaceDE/>
      <w:autoSpaceDN/>
      <w:spacing w:before="360" w:after="80" w:line="276" w:lineRule="auto"/>
    </w:pPr>
    <w:rPr>
      <w:rFonts w:ascii="Georgia" w:eastAsia="Georgia" w:hAnsi="Georgia" w:cs="Georgia"/>
      <w:i/>
      <w:color w:val="666666"/>
      <w:sz w:val="48"/>
      <w:szCs w:val="48"/>
      <w:lang w:val="id-ID" w:eastAsia="id-ID"/>
    </w:rPr>
  </w:style>
  <w:style w:type="character" w:customStyle="1" w:styleId="SubtitleChar">
    <w:name w:val="Subtitle Char"/>
    <w:basedOn w:val="DefaultParagraphFont"/>
    <w:link w:val="Subtitle"/>
    <w:rsid w:val="00ED547C"/>
    <w:rPr>
      <w:rFonts w:ascii="Georgia" w:eastAsia="Georgia" w:hAnsi="Georgia" w:cs="Georgia"/>
      <w:i/>
      <w:color w:val="666666"/>
      <w:sz w:val="48"/>
      <w:szCs w:val="48"/>
      <w:lang w:val="id-ID" w:eastAsia="id-ID"/>
    </w:rPr>
  </w:style>
  <w:style w:type="character" w:customStyle="1" w:styleId="BodyTextChar">
    <w:name w:val="Body Text Char"/>
    <w:basedOn w:val="DefaultParagraphFont"/>
    <w:link w:val="BodyText"/>
    <w:uiPriority w:val="1"/>
    <w:qFormat/>
    <w:rsid w:val="00ED547C"/>
    <w:rPr>
      <w:rFonts w:ascii="Arial MT" w:eastAsia="Arial MT" w:hAnsi="Arial MT" w:cs="Arial MT"/>
      <w:sz w:val="24"/>
      <w:szCs w:val="24"/>
    </w:rPr>
  </w:style>
  <w:style w:type="paragraph" w:styleId="NoSpacing">
    <w:name w:val="No Spacing"/>
    <w:uiPriority w:val="1"/>
    <w:qFormat/>
    <w:rsid w:val="00ED547C"/>
    <w:pPr>
      <w:widowControl/>
      <w:autoSpaceDE/>
      <w:autoSpaceDN/>
      <w:jc w:val="both"/>
    </w:pPr>
    <w:rPr>
      <w:rFonts w:ascii="Times New Roman" w:eastAsia="SimSun" w:hAnsi="Times New Roman"/>
      <w:sz w:val="24"/>
      <w:lang w:val="en-ID"/>
    </w:rPr>
  </w:style>
  <w:style w:type="character" w:customStyle="1" w:styleId="Heading1Char">
    <w:name w:val="Heading 1 Char"/>
    <w:basedOn w:val="DefaultParagraphFont"/>
    <w:link w:val="Heading1"/>
    <w:uiPriority w:val="9"/>
    <w:rsid w:val="00ED547C"/>
    <w:rPr>
      <w:rFonts w:ascii="Arial" w:eastAsia="Arial" w:hAnsi="Arial" w:cs="Arial"/>
      <w:b/>
      <w:bCs/>
      <w:sz w:val="24"/>
      <w:szCs w:val="24"/>
    </w:rPr>
  </w:style>
  <w:style w:type="paragraph" w:customStyle="1" w:styleId="Heading11">
    <w:name w:val="Heading 11"/>
    <w:basedOn w:val="Normal"/>
    <w:next w:val="Heading1"/>
    <w:uiPriority w:val="1"/>
    <w:qFormat/>
    <w:rsid w:val="00ED547C"/>
    <w:pPr>
      <w:spacing w:before="240" w:after="240"/>
      <w:ind w:firstLine="720"/>
      <w:jc w:val="center"/>
    </w:pPr>
    <w:rPr>
      <w:rFonts w:ascii="Times New Roman" w:eastAsia="Times New Roman" w:hAnsi="Times New Roman" w:cs="Times New Roman"/>
      <w:b/>
      <w:sz w:val="24"/>
      <w:lang w:val="id"/>
    </w:rPr>
  </w:style>
  <w:style w:type="paragraph" w:styleId="TOCHeading">
    <w:name w:val="TOC Heading"/>
    <w:basedOn w:val="Heading1"/>
    <w:next w:val="Normal"/>
    <w:uiPriority w:val="39"/>
    <w:semiHidden/>
    <w:unhideWhenUsed/>
    <w:qFormat/>
    <w:rsid w:val="00ED547C"/>
    <w:pPr>
      <w:keepNext/>
      <w:keepLines/>
      <w:widowControl/>
      <w:autoSpaceDE/>
      <w:autoSpaceDN/>
      <w:spacing w:before="480" w:line="360" w:lineRule="auto"/>
      <w:ind w:left="0" w:firstLine="720"/>
      <w:outlineLvl w:val="9"/>
    </w:pPr>
    <w:rPr>
      <w:rFonts w:asciiTheme="majorHAnsi" w:eastAsiaTheme="majorEastAsia" w:hAnsiTheme="majorHAnsi" w:cstheme="majorBidi"/>
      <w:color w:val="365F91" w:themeColor="accent1" w:themeShade="BF"/>
      <w:sz w:val="28"/>
      <w:szCs w:val="28"/>
      <w:lang w:eastAsia="ja-JP"/>
    </w:rPr>
  </w:style>
  <w:style w:type="paragraph" w:styleId="TableofFigures">
    <w:name w:val="table of figures"/>
    <w:basedOn w:val="Normal"/>
    <w:next w:val="Normal"/>
    <w:uiPriority w:val="99"/>
    <w:unhideWhenUsed/>
    <w:rsid w:val="00ED547C"/>
    <w:pPr>
      <w:widowControl/>
      <w:autoSpaceDE/>
      <w:autoSpaceDN/>
      <w:spacing w:line="360" w:lineRule="auto"/>
      <w:ind w:firstLine="720"/>
      <w:jc w:val="both"/>
    </w:pPr>
    <w:rPr>
      <w:rFonts w:ascii="Times New Roman" w:eastAsia="SimSun" w:hAnsi="Times New Roman" w:cstheme="minorBidi"/>
      <w:sz w:val="24"/>
      <w:lang w:val="id-ID"/>
    </w:rPr>
  </w:style>
  <w:style w:type="paragraph" w:customStyle="1" w:styleId="Subbab2">
    <w:name w:val="Sub bab 2"/>
    <w:basedOn w:val="Heading2"/>
    <w:link w:val="Subbab2Char"/>
    <w:autoRedefine/>
    <w:qFormat/>
    <w:rsid w:val="00ED547C"/>
    <w:pPr>
      <w:keepNext/>
      <w:keepLines/>
      <w:widowControl/>
      <w:numPr>
        <w:numId w:val="1"/>
      </w:numPr>
      <w:autoSpaceDE/>
      <w:autoSpaceDN/>
      <w:spacing w:before="280" w:after="240" w:line="360" w:lineRule="auto"/>
      <w:ind w:left="567" w:right="0" w:hanging="567"/>
      <w:jc w:val="both"/>
    </w:pPr>
    <w:rPr>
      <w:rFonts w:ascii="Times New Roman" w:eastAsiaTheme="majorEastAsia" w:hAnsi="Times New Roman" w:cstheme="majorBidi"/>
      <w:bCs w:val="0"/>
      <w:i w:val="0"/>
      <w:iCs w:val="0"/>
      <w:szCs w:val="26"/>
      <w:lang w:val="en-GB" w:eastAsia="id-ID"/>
    </w:rPr>
  </w:style>
  <w:style w:type="character" w:customStyle="1" w:styleId="Subbab2Char">
    <w:name w:val="Sub bab 2 Char"/>
    <w:basedOn w:val="Heading2Char"/>
    <w:link w:val="Subbab2"/>
    <w:rsid w:val="00ED547C"/>
    <w:rPr>
      <w:rFonts w:ascii="Times New Roman" w:eastAsiaTheme="majorEastAsia" w:hAnsi="Times New Roman" w:cstheme="majorBidi"/>
      <w:b/>
      <w:bCs w:val="0"/>
      <w:i w:val="0"/>
      <w:iCs w:val="0"/>
      <w:sz w:val="24"/>
      <w:szCs w:val="26"/>
      <w:lang w:val="en-GB" w:eastAsia="id-ID"/>
    </w:rPr>
  </w:style>
  <w:style w:type="paragraph" w:customStyle="1" w:styleId="Subbab3">
    <w:name w:val="Sub bab 3"/>
    <w:basedOn w:val="Heading2"/>
    <w:link w:val="Subbab3Char"/>
    <w:qFormat/>
    <w:rsid w:val="00ED547C"/>
    <w:pPr>
      <w:keepNext/>
      <w:keepLines/>
      <w:widowControl/>
      <w:numPr>
        <w:numId w:val="2"/>
      </w:numPr>
      <w:autoSpaceDE/>
      <w:autoSpaceDN/>
      <w:spacing w:before="240" w:after="440" w:line="360" w:lineRule="auto"/>
      <w:ind w:left="360" w:right="0"/>
      <w:jc w:val="both"/>
    </w:pPr>
    <w:rPr>
      <w:rFonts w:ascii="Times New Roman" w:eastAsiaTheme="majorEastAsia" w:hAnsi="Times New Roman" w:cstheme="majorBidi"/>
      <w:bCs w:val="0"/>
      <w:i w:val="0"/>
      <w:iCs w:val="0"/>
      <w:szCs w:val="26"/>
      <w:lang w:val="id-ID"/>
    </w:rPr>
  </w:style>
  <w:style w:type="paragraph" w:customStyle="1" w:styleId="Subsubbab3">
    <w:name w:val="Sub sub bab 3"/>
    <w:basedOn w:val="Heading3"/>
    <w:link w:val="Subsubbab3Char"/>
    <w:qFormat/>
    <w:rsid w:val="00ED547C"/>
    <w:pPr>
      <w:widowControl/>
      <w:numPr>
        <w:numId w:val="3"/>
      </w:numPr>
      <w:autoSpaceDE/>
      <w:autoSpaceDN/>
      <w:spacing w:before="280" w:after="240" w:line="360" w:lineRule="auto"/>
      <w:jc w:val="both"/>
    </w:pPr>
    <w:rPr>
      <w:rFonts w:ascii="Times New Roman" w:hAnsi="Times New Roman"/>
      <w:b/>
      <w:color w:val="auto"/>
      <w:lang w:val="en-GB"/>
    </w:rPr>
  </w:style>
  <w:style w:type="character" w:customStyle="1" w:styleId="Subbab3Char">
    <w:name w:val="Sub bab 3 Char"/>
    <w:basedOn w:val="DefaultParagraphFont"/>
    <w:link w:val="Subbab3"/>
    <w:rsid w:val="00ED547C"/>
    <w:rPr>
      <w:rFonts w:ascii="Times New Roman" w:eastAsiaTheme="majorEastAsia" w:hAnsi="Times New Roman" w:cstheme="majorBidi"/>
      <w:b/>
      <w:sz w:val="24"/>
      <w:szCs w:val="26"/>
      <w:lang w:val="id-ID"/>
    </w:rPr>
  </w:style>
  <w:style w:type="paragraph" w:customStyle="1" w:styleId="Subbab4">
    <w:name w:val="Sub bab 4"/>
    <w:basedOn w:val="Heading2"/>
    <w:link w:val="Subbab4Char"/>
    <w:qFormat/>
    <w:rsid w:val="00ED547C"/>
    <w:pPr>
      <w:keepNext/>
      <w:keepLines/>
      <w:widowControl/>
      <w:numPr>
        <w:numId w:val="4"/>
      </w:numPr>
      <w:autoSpaceDE/>
      <w:autoSpaceDN/>
      <w:spacing w:before="280" w:after="240" w:line="360" w:lineRule="auto"/>
      <w:ind w:left="360" w:right="0"/>
      <w:jc w:val="left"/>
    </w:pPr>
    <w:rPr>
      <w:rFonts w:ascii="Times New Roman" w:eastAsiaTheme="majorEastAsia" w:hAnsi="Times New Roman" w:cstheme="majorBidi"/>
      <w:bCs w:val="0"/>
      <w:i w:val="0"/>
      <w:iCs w:val="0"/>
      <w:szCs w:val="26"/>
      <w:lang w:val="en-GB" w:eastAsia="id-ID"/>
    </w:rPr>
  </w:style>
  <w:style w:type="character" w:customStyle="1" w:styleId="Subsubbab3Char">
    <w:name w:val="Sub sub bab 3 Char"/>
    <w:basedOn w:val="DefaultParagraphFont"/>
    <w:link w:val="Subsubbab3"/>
    <w:rsid w:val="00ED547C"/>
    <w:rPr>
      <w:rFonts w:ascii="Times New Roman" w:eastAsiaTheme="majorEastAsia" w:hAnsi="Times New Roman" w:cstheme="majorBidi"/>
      <w:b/>
      <w:sz w:val="24"/>
      <w:szCs w:val="24"/>
      <w:lang w:val="en-GB"/>
    </w:rPr>
  </w:style>
  <w:style w:type="paragraph" w:customStyle="1" w:styleId="Subsubbab4">
    <w:name w:val="Sub sub bab 4"/>
    <w:basedOn w:val="Heading3"/>
    <w:link w:val="Subsubbab4Char"/>
    <w:qFormat/>
    <w:rsid w:val="00ED547C"/>
    <w:pPr>
      <w:widowControl/>
      <w:numPr>
        <w:numId w:val="5"/>
      </w:numPr>
      <w:autoSpaceDE/>
      <w:autoSpaceDN/>
      <w:spacing w:before="280" w:after="240" w:line="360" w:lineRule="auto"/>
      <w:ind w:left="360"/>
      <w:jc w:val="both"/>
    </w:pPr>
    <w:rPr>
      <w:rFonts w:ascii="Times New Roman" w:hAnsi="Times New Roman"/>
      <w:b/>
      <w:color w:val="auto"/>
      <w:lang w:val="en-GB" w:eastAsia="id-ID"/>
    </w:rPr>
  </w:style>
  <w:style w:type="character" w:customStyle="1" w:styleId="Subbab4Char">
    <w:name w:val="Sub bab 4 Char"/>
    <w:basedOn w:val="Heading1Char"/>
    <w:link w:val="Subbab4"/>
    <w:rsid w:val="00ED547C"/>
    <w:rPr>
      <w:rFonts w:ascii="Times New Roman" w:eastAsiaTheme="majorEastAsia" w:hAnsi="Times New Roman" w:cstheme="majorBidi"/>
      <w:b/>
      <w:bCs w:val="0"/>
      <w:sz w:val="24"/>
      <w:szCs w:val="26"/>
      <w:lang w:val="en-GB" w:eastAsia="id-ID"/>
    </w:rPr>
  </w:style>
  <w:style w:type="paragraph" w:customStyle="1" w:styleId="Subsubsubbab4">
    <w:name w:val="Sub sub sub bab 4"/>
    <w:basedOn w:val="Heading4"/>
    <w:link w:val="Subsubsubbab4Char"/>
    <w:qFormat/>
    <w:rsid w:val="00ED547C"/>
    <w:pPr>
      <w:widowControl/>
      <w:numPr>
        <w:numId w:val="6"/>
      </w:numPr>
      <w:autoSpaceDE/>
      <w:autoSpaceDN/>
      <w:spacing w:before="320" w:after="120" w:line="360" w:lineRule="auto"/>
      <w:ind w:left="360"/>
      <w:jc w:val="both"/>
    </w:pPr>
    <w:rPr>
      <w:rFonts w:ascii="Times New Roman" w:hAnsi="Times New Roman"/>
      <w:b/>
      <w:bCs/>
      <w:i w:val="0"/>
      <w:color w:val="000000" w:themeColor="text1"/>
      <w:sz w:val="24"/>
      <w:szCs w:val="24"/>
      <w:lang w:val="en-GB" w:eastAsia="id-ID"/>
    </w:rPr>
  </w:style>
  <w:style w:type="character" w:customStyle="1" w:styleId="Subsubbab4Char">
    <w:name w:val="Sub sub bab 4 Char"/>
    <w:basedOn w:val="Subbab4Char"/>
    <w:link w:val="Subsubbab4"/>
    <w:rsid w:val="00ED547C"/>
    <w:rPr>
      <w:rFonts w:ascii="Times New Roman" w:eastAsiaTheme="majorEastAsia" w:hAnsi="Times New Roman" w:cstheme="majorBidi"/>
      <w:b/>
      <w:bCs w:val="0"/>
      <w:sz w:val="24"/>
      <w:szCs w:val="24"/>
      <w:lang w:val="en-GB" w:eastAsia="id-ID"/>
    </w:rPr>
  </w:style>
  <w:style w:type="paragraph" w:customStyle="1" w:styleId="Subsubsubbab49">
    <w:name w:val="Subsubsub bab 4.9"/>
    <w:basedOn w:val="Heading4"/>
    <w:link w:val="Subsubsubbab49Char"/>
    <w:qFormat/>
    <w:rsid w:val="00ED547C"/>
    <w:pPr>
      <w:widowControl/>
      <w:numPr>
        <w:numId w:val="7"/>
      </w:numPr>
      <w:autoSpaceDE/>
      <w:autoSpaceDN/>
      <w:spacing w:before="320" w:after="120" w:line="360" w:lineRule="auto"/>
      <w:ind w:left="360"/>
      <w:jc w:val="both"/>
    </w:pPr>
    <w:rPr>
      <w:rFonts w:ascii="Times New Roman" w:hAnsi="Times New Roman"/>
      <w:b/>
      <w:bCs/>
      <w:i w:val="0"/>
      <w:color w:val="000000" w:themeColor="text1"/>
      <w:sz w:val="24"/>
      <w:szCs w:val="24"/>
      <w:lang w:val="en-GB" w:eastAsia="id-ID"/>
    </w:rPr>
  </w:style>
  <w:style w:type="character" w:customStyle="1" w:styleId="Subsubsubbab4Char">
    <w:name w:val="Sub sub sub bab 4 Char"/>
    <w:basedOn w:val="Subsubbab4Char"/>
    <w:link w:val="Subsubsubbab4"/>
    <w:rsid w:val="00ED547C"/>
    <w:rPr>
      <w:rFonts w:ascii="Times New Roman" w:eastAsiaTheme="majorEastAsia" w:hAnsi="Times New Roman" w:cstheme="majorBidi"/>
      <w:b/>
      <w:bCs/>
      <w:iCs/>
      <w:color w:val="000000" w:themeColor="text1"/>
      <w:sz w:val="24"/>
      <w:szCs w:val="24"/>
      <w:lang w:val="en-GB" w:eastAsia="id-ID"/>
    </w:rPr>
  </w:style>
  <w:style w:type="paragraph" w:customStyle="1" w:styleId="Subbab5">
    <w:name w:val="Sub bab 5"/>
    <w:basedOn w:val="Heading2"/>
    <w:link w:val="Subbab5Char"/>
    <w:qFormat/>
    <w:rsid w:val="00ED547C"/>
    <w:pPr>
      <w:keepNext/>
      <w:keepLines/>
      <w:widowControl/>
      <w:numPr>
        <w:numId w:val="8"/>
      </w:numPr>
      <w:autoSpaceDE/>
      <w:autoSpaceDN/>
      <w:spacing w:before="280" w:after="240" w:line="360" w:lineRule="auto"/>
      <w:ind w:left="360" w:right="0"/>
      <w:jc w:val="both"/>
    </w:pPr>
    <w:rPr>
      <w:rFonts w:ascii="Times New Roman" w:eastAsiaTheme="majorEastAsia" w:hAnsi="Times New Roman" w:cstheme="majorBidi"/>
      <w:bCs w:val="0"/>
      <w:i w:val="0"/>
      <w:iCs w:val="0"/>
      <w:szCs w:val="26"/>
      <w:lang w:val="id-ID"/>
    </w:rPr>
  </w:style>
  <w:style w:type="character" w:customStyle="1" w:styleId="Subsubsubbab49Char">
    <w:name w:val="Subsubsub bab 4.9 Char"/>
    <w:basedOn w:val="Subsubbab4Char"/>
    <w:link w:val="Subsubsubbab49"/>
    <w:rsid w:val="00ED547C"/>
    <w:rPr>
      <w:rFonts w:ascii="Times New Roman" w:eastAsiaTheme="majorEastAsia" w:hAnsi="Times New Roman" w:cstheme="majorBidi"/>
      <w:b/>
      <w:bCs/>
      <w:iCs/>
      <w:color w:val="000000" w:themeColor="text1"/>
      <w:sz w:val="24"/>
      <w:szCs w:val="24"/>
      <w:lang w:val="en-GB" w:eastAsia="id-ID"/>
    </w:rPr>
  </w:style>
  <w:style w:type="character" w:customStyle="1" w:styleId="Subbab5Char">
    <w:name w:val="Sub bab 5 Char"/>
    <w:basedOn w:val="DefaultParagraphFont"/>
    <w:link w:val="Subbab5"/>
    <w:rsid w:val="00ED547C"/>
    <w:rPr>
      <w:rFonts w:ascii="Times New Roman" w:eastAsiaTheme="majorEastAsia" w:hAnsi="Times New Roman" w:cstheme="majorBidi"/>
      <w:b/>
      <w:sz w:val="24"/>
      <w:szCs w:val="26"/>
      <w:lang w:val="id-ID"/>
    </w:rPr>
  </w:style>
  <w:style w:type="paragraph" w:customStyle="1" w:styleId="Subsubbab2">
    <w:name w:val="Sub sub bab 2"/>
    <w:basedOn w:val="Heading3"/>
    <w:link w:val="Subsubbab2Char"/>
    <w:qFormat/>
    <w:rsid w:val="00ED547C"/>
    <w:pPr>
      <w:widowControl/>
      <w:numPr>
        <w:numId w:val="9"/>
      </w:numPr>
      <w:autoSpaceDE/>
      <w:autoSpaceDN/>
      <w:spacing w:before="280" w:after="240" w:line="360" w:lineRule="auto"/>
      <w:jc w:val="both"/>
    </w:pPr>
    <w:rPr>
      <w:rFonts w:ascii="Times New Roman" w:hAnsi="Times New Roman"/>
      <w:b/>
      <w:lang w:val="id-ID" w:eastAsia="id-ID"/>
    </w:rPr>
  </w:style>
  <w:style w:type="paragraph" w:styleId="NormalWeb">
    <w:name w:val="Normal (Web)"/>
    <w:basedOn w:val="Normal"/>
    <w:uiPriority w:val="99"/>
    <w:unhideWhenUsed/>
    <w:rsid w:val="00ED547C"/>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Subsubbab2Char">
    <w:name w:val="Sub sub bab 2 Char"/>
    <w:basedOn w:val="Heading3Char"/>
    <w:link w:val="Subsubbab2"/>
    <w:rsid w:val="00ED547C"/>
    <w:rPr>
      <w:rFonts w:ascii="Times New Roman" w:eastAsiaTheme="majorEastAsia" w:hAnsi="Times New Roman" w:cstheme="majorBidi"/>
      <w:b/>
      <w:color w:val="243F60" w:themeColor="accent1" w:themeShade="7F"/>
      <w:sz w:val="24"/>
      <w:szCs w:val="24"/>
      <w:lang w:val="id-ID" w:eastAsia="id-ID"/>
    </w:rPr>
  </w:style>
  <w:style w:type="paragraph" w:styleId="Bibliography">
    <w:name w:val="Bibliography"/>
    <w:basedOn w:val="Normal"/>
    <w:next w:val="Normal"/>
    <w:uiPriority w:val="37"/>
    <w:unhideWhenUsed/>
    <w:rsid w:val="00ED547C"/>
    <w:pPr>
      <w:widowControl/>
      <w:autoSpaceDE/>
      <w:autoSpaceDN/>
      <w:spacing w:after="200" w:line="276" w:lineRule="auto"/>
    </w:pPr>
    <w:rPr>
      <w:rFonts w:asciiTheme="minorHAnsi" w:eastAsia="SimSun" w:hAnsiTheme="minorHAnsi" w:cstheme="minorBidi"/>
      <w:lang w:val="id-ID"/>
    </w:rPr>
  </w:style>
  <w:style w:type="numbering" w:customStyle="1" w:styleId="NoList1">
    <w:name w:val="No List1"/>
    <w:next w:val="NoList"/>
    <w:uiPriority w:val="99"/>
    <w:semiHidden/>
    <w:unhideWhenUsed/>
    <w:rsid w:val="00ED547C"/>
  </w:style>
  <w:style w:type="character" w:customStyle="1" w:styleId="overflow-hidden">
    <w:name w:val="overflow-hidden"/>
    <w:basedOn w:val="DefaultParagraphFont"/>
    <w:rsid w:val="00ED547C"/>
  </w:style>
  <w:style w:type="character" w:customStyle="1" w:styleId="value">
    <w:name w:val="value"/>
    <w:basedOn w:val="DefaultParagraphFont"/>
    <w:rsid w:val="007A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2428">
      <w:bodyDiv w:val="1"/>
      <w:marLeft w:val="0"/>
      <w:marRight w:val="0"/>
      <w:marTop w:val="0"/>
      <w:marBottom w:val="0"/>
      <w:divBdr>
        <w:top w:val="none" w:sz="0" w:space="0" w:color="auto"/>
        <w:left w:val="none" w:sz="0" w:space="0" w:color="auto"/>
        <w:bottom w:val="none" w:sz="0" w:space="0" w:color="auto"/>
        <w:right w:val="none" w:sz="0" w:space="0" w:color="auto"/>
      </w:divBdr>
    </w:div>
    <w:div w:id="320357704">
      <w:bodyDiv w:val="1"/>
      <w:marLeft w:val="0"/>
      <w:marRight w:val="0"/>
      <w:marTop w:val="0"/>
      <w:marBottom w:val="0"/>
      <w:divBdr>
        <w:top w:val="none" w:sz="0" w:space="0" w:color="auto"/>
        <w:left w:val="none" w:sz="0" w:space="0" w:color="auto"/>
        <w:bottom w:val="none" w:sz="0" w:space="0" w:color="auto"/>
        <w:right w:val="none" w:sz="0" w:space="0" w:color="auto"/>
      </w:divBdr>
    </w:div>
    <w:div w:id="658844460">
      <w:bodyDiv w:val="1"/>
      <w:marLeft w:val="0"/>
      <w:marRight w:val="0"/>
      <w:marTop w:val="0"/>
      <w:marBottom w:val="0"/>
      <w:divBdr>
        <w:top w:val="none" w:sz="0" w:space="0" w:color="auto"/>
        <w:left w:val="none" w:sz="0" w:space="0" w:color="auto"/>
        <w:bottom w:val="none" w:sz="0" w:space="0" w:color="auto"/>
        <w:right w:val="none" w:sz="0" w:space="0" w:color="auto"/>
      </w:divBdr>
    </w:div>
    <w:div w:id="784152888">
      <w:bodyDiv w:val="1"/>
      <w:marLeft w:val="0"/>
      <w:marRight w:val="0"/>
      <w:marTop w:val="0"/>
      <w:marBottom w:val="0"/>
      <w:divBdr>
        <w:top w:val="none" w:sz="0" w:space="0" w:color="auto"/>
        <w:left w:val="none" w:sz="0" w:space="0" w:color="auto"/>
        <w:bottom w:val="none" w:sz="0" w:space="0" w:color="auto"/>
        <w:right w:val="none" w:sz="0" w:space="0" w:color="auto"/>
      </w:divBdr>
    </w:div>
    <w:div w:id="1148134054">
      <w:bodyDiv w:val="1"/>
      <w:marLeft w:val="0"/>
      <w:marRight w:val="0"/>
      <w:marTop w:val="0"/>
      <w:marBottom w:val="0"/>
      <w:divBdr>
        <w:top w:val="none" w:sz="0" w:space="0" w:color="auto"/>
        <w:left w:val="none" w:sz="0" w:space="0" w:color="auto"/>
        <w:bottom w:val="none" w:sz="0" w:space="0" w:color="auto"/>
        <w:right w:val="none" w:sz="0" w:space="0" w:color="auto"/>
      </w:divBdr>
      <w:divsChild>
        <w:div w:id="1196965650">
          <w:marLeft w:val="0"/>
          <w:marRight w:val="0"/>
          <w:marTop w:val="0"/>
          <w:marBottom w:val="0"/>
          <w:divBdr>
            <w:top w:val="none" w:sz="0" w:space="0" w:color="auto"/>
            <w:left w:val="none" w:sz="0" w:space="0" w:color="auto"/>
            <w:bottom w:val="none" w:sz="0" w:space="0" w:color="auto"/>
            <w:right w:val="none" w:sz="0" w:space="0" w:color="auto"/>
          </w:divBdr>
        </w:div>
        <w:div w:id="1053771614">
          <w:marLeft w:val="0"/>
          <w:marRight w:val="0"/>
          <w:marTop w:val="0"/>
          <w:marBottom w:val="0"/>
          <w:divBdr>
            <w:top w:val="none" w:sz="0" w:space="0" w:color="auto"/>
            <w:left w:val="none" w:sz="0" w:space="0" w:color="auto"/>
            <w:bottom w:val="none" w:sz="0" w:space="0" w:color="auto"/>
            <w:right w:val="none" w:sz="0" w:space="0" w:color="auto"/>
          </w:divBdr>
        </w:div>
        <w:div w:id="2083602937">
          <w:marLeft w:val="0"/>
          <w:marRight w:val="0"/>
          <w:marTop w:val="0"/>
          <w:marBottom w:val="0"/>
          <w:divBdr>
            <w:top w:val="none" w:sz="0" w:space="0" w:color="auto"/>
            <w:left w:val="none" w:sz="0" w:space="0" w:color="auto"/>
            <w:bottom w:val="none" w:sz="0" w:space="0" w:color="auto"/>
            <w:right w:val="none" w:sz="0" w:space="0" w:color="auto"/>
          </w:divBdr>
        </w:div>
        <w:div w:id="332605548">
          <w:marLeft w:val="0"/>
          <w:marRight w:val="0"/>
          <w:marTop w:val="0"/>
          <w:marBottom w:val="0"/>
          <w:divBdr>
            <w:top w:val="none" w:sz="0" w:space="0" w:color="auto"/>
            <w:left w:val="none" w:sz="0" w:space="0" w:color="auto"/>
            <w:bottom w:val="none" w:sz="0" w:space="0" w:color="auto"/>
            <w:right w:val="none" w:sz="0" w:space="0" w:color="auto"/>
          </w:divBdr>
        </w:div>
        <w:div w:id="1417248085">
          <w:marLeft w:val="0"/>
          <w:marRight w:val="0"/>
          <w:marTop w:val="0"/>
          <w:marBottom w:val="0"/>
          <w:divBdr>
            <w:top w:val="none" w:sz="0" w:space="0" w:color="auto"/>
            <w:left w:val="none" w:sz="0" w:space="0" w:color="auto"/>
            <w:bottom w:val="none" w:sz="0" w:space="0" w:color="auto"/>
            <w:right w:val="none" w:sz="0" w:space="0" w:color="auto"/>
          </w:divBdr>
        </w:div>
      </w:divsChild>
    </w:div>
    <w:div w:id="1182282283">
      <w:bodyDiv w:val="1"/>
      <w:marLeft w:val="0"/>
      <w:marRight w:val="0"/>
      <w:marTop w:val="0"/>
      <w:marBottom w:val="0"/>
      <w:divBdr>
        <w:top w:val="none" w:sz="0" w:space="0" w:color="auto"/>
        <w:left w:val="none" w:sz="0" w:space="0" w:color="auto"/>
        <w:bottom w:val="none" w:sz="0" w:space="0" w:color="auto"/>
        <w:right w:val="none" w:sz="0" w:space="0" w:color="auto"/>
      </w:divBdr>
    </w:div>
    <w:div w:id="1399324794">
      <w:bodyDiv w:val="1"/>
      <w:marLeft w:val="0"/>
      <w:marRight w:val="0"/>
      <w:marTop w:val="0"/>
      <w:marBottom w:val="0"/>
      <w:divBdr>
        <w:top w:val="none" w:sz="0" w:space="0" w:color="auto"/>
        <w:left w:val="none" w:sz="0" w:space="0" w:color="auto"/>
        <w:bottom w:val="none" w:sz="0" w:space="0" w:color="auto"/>
        <w:right w:val="none" w:sz="0" w:space="0" w:color="auto"/>
      </w:divBdr>
    </w:div>
    <w:div w:id="1443375570">
      <w:bodyDiv w:val="1"/>
      <w:marLeft w:val="0"/>
      <w:marRight w:val="0"/>
      <w:marTop w:val="0"/>
      <w:marBottom w:val="0"/>
      <w:divBdr>
        <w:top w:val="none" w:sz="0" w:space="0" w:color="auto"/>
        <w:left w:val="none" w:sz="0" w:space="0" w:color="auto"/>
        <w:bottom w:val="none" w:sz="0" w:space="0" w:color="auto"/>
        <w:right w:val="none" w:sz="0" w:space="0" w:color="auto"/>
      </w:divBdr>
    </w:div>
    <w:div w:id="1576162988">
      <w:bodyDiv w:val="1"/>
      <w:marLeft w:val="0"/>
      <w:marRight w:val="0"/>
      <w:marTop w:val="0"/>
      <w:marBottom w:val="0"/>
      <w:divBdr>
        <w:top w:val="none" w:sz="0" w:space="0" w:color="auto"/>
        <w:left w:val="none" w:sz="0" w:space="0" w:color="auto"/>
        <w:bottom w:val="none" w:sz="0" w:space="0" w:color="auto"/>
        <w:right w:val="none" w:sz="0" w:space="0" w:color="auto"/>
      </w:divBdr>
      <w:divsChild>
        <w:div w:id="1270045580">
          <w:marLeft w:val="0"/>
          <w:marRight w:val="0"/>
          <w:marTop w:val="0"/>
          <w:marBottom w:val="0"/>
          <w:divBdr>
            <w:top w:val="none" w:sz="0" w:space="0" w:color="auto"/>
            <w:left w:val="none" w:sz="0" w:space="0" w:color="auto"/>
            <w:bottom w:val="none" w:sz="0" w:space="0" w:color="auto"/>
            <w:right w:val="none" w:sz="0" w:space="0" w:color="auto"/>
          </w:divBdr>
          <w:divsChild>
            <w:div w:id="1582836824">
              <w:marLeft w:val="30"/>
              <w:marRight w:val="30"/>
              <w:marTop w:val="30"/>
              <w:marBottom w:val="30"/>
              <w:divBdr>
                <w:top w:val="single" w:sz="6" w:space="0" w:color="0F69FF"/>
                <w:left w:val="single" w:sz="6" w:space="0" w:color="0F69FF"/>
                <w:bottom w:val="single" w:sz="6" w:space="0" w:color="0F69FF"/>
                <w:right w:val="single" w:sz="6" w:space="0" w:color="0F69FF"/>
              </w:divBdr>
              <w:divsChild>
                <w:div w:id="10659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78251">
          <w:marLeft w:val="0"/>
          <w:marRight w:val="0"/>
          <w:marTop w:val="0"/>
          <w:marBottom w:val="0"/>
          <w:divBdr>
            <w:top w:val="none" w:sz="0" w:space="0" w:color="auto"/>
            <w:left w:val="none" w:sz="0" w:space="0" w:color="auto"/>
            <w:bottom w:val="none" w:sz="0" w:space="0" w:color="auto"/>
            <w:right w:val="none" w:sz="0" w:space="0" w:color="auto"/>
          </w:divBdr>
        </w:div>
      </w:divsChild>
    </w:div>
    <w:div w:id="1828083489">
      <w:bodyDiv w:val="1"/>
      <w:marLeft w:val="0"/>
      <w:marRight w:val="0"/>
      <w:marTop w:val="0"/>
      <w:marBottom w:val="0"/>
      <w:divBdr>
        <w:top w:val="none" w:sz="0" w:space="0" w:color="auto"/>
        <w:left w:val="none" w:sz="0" w:space="0" w:color="auto"/>
        <w:bottom w:val="none" w:sz="0" w:space="0" w:color="auto"/>
        <w:right w:val="none" w:sz="0" w:space="0" w:color="auto"/>
      </w:divBdr>
      <w:divsChild>
        <w:div w:id="925840255">
          <w:marLeft w:val="0"/>
          <w:marRight w:val="0"/>
          <w:marTop w:val="0"/>
          <w:marBottom w:val="0"/>
          <w:divBdr>
            <w:top w:val="none" w:sz="0" w:space="0" w:color="auto"/>
            <w:left w:val="none" w:sz="0" w:space="0" w:color="auto"/>
            <w:bottom w:val="none" w:sz="0" w:space="0" w:color="auto"/>
            <w:right w:val="none" w:sz="0" w:space="0" w:color="auto"/>
          </w:divBdr>
          <w:divsChild>
            <w:div w:id="1092237297">
              <w:marLeft w:val="30"/>
              <w:marRight w:val="30"/>
              <w:marTop w:val="30"/>
              <w:marBottom w:val="30"/>
              <w:divBdr>
                <w:top w:val="single" w:sz="6" w:space="0" w:color="0F69FF"/>
                <w:left w:val="single" w:sz="6" w:space="0" w:color="0F69FF"/>
                <w:bottom w:val="single" w:sz="6" w:space="0" w:color="0F69FF"/>
                <w:right w:val="single" w:sz="6" w:space="0" w:color="0F69FF"/>
              </w:divBdr>
              <w:divsChild>
                <w:div w:id="27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598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armatama@g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s://doi.org/10.33019/a3hfe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7129D-6DF1-405E-B088-6B61BEE2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4684</Words>
  <Characters>26700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6</cp:revision>
  <cp:lastPrinted>2025-10-30T01:57:00Z</cp:lastPrinted>
  <dcterms:created xsi:type="dcterms:W3CDTF">2026-08-13T08:13:00Z</dcterms:created>
  <dcterms:modified xsi:type="dcterms:W3CDTF">2026-08-19T07:37:00Z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2023-02-18T00:00:00Z</vt:filetime>
  </property>
  <property fmtid="{D5CDD505-2E9C-101B-9397-08002B2CF9AE}" pid="3" name="Creator">
    <vt:lpwstr>Microsoft® Word 2016</vt:lpwstr>
  </property>
  <property fmtid="{D5CDD505-2E9C-101B-9397-08002B2CF9AE}" pid="4" name="LastSaved">
    <vt:filetime>2023-03-15T00:00:00Z</vt:filetime>
  </property>
</Properties>
</file>