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1566" w14:textId="77777777" w:rsidR="005F6238" w:rsidRPr="00D8056B" w:rsidRDefault="005F6238" w:rsidP="009579BA">
      <w:pPr>
        <w:pStyle w:val="Title"/>
        <w:spacing w:line="240" w:lineRule="auto"/>
        <w:rPr>
          <w:spacing w:val="0"/>
        </w:rPr>
      </w:pPr>
      <w:r w:rsidRPr="00D8056B">
        <w:rPr>
          <w:spacing w:val="0"/>
        </w:rPr>
        <w:t>INSTITUTION OF FISHERMAN'S JOINT BUSINESS GROUP IN THE BLUE SWIMMING CRAB FISHING EFFORTS IN KUALA TELADAS VILLAGE, TULANG BAWANG REGENCY</w:t>
      </w:r>
    </w:p>
    <w:p w14:paraId="41D7A89F" w14:textId="77777777" w:rsidR="005F6238" w:rsidRPr="00D8056B" w:rsidRDefault="005F6238" w:rsidP="009579BA">
      <w:pPr>
        <w:pStyle w:val="Title"/>
        <w:spacing w:line="240" w:lineRule="auto"/>
        <w:rPr>
          <w:spacing w:val="0"/>
        </w:rPr>
      </w:pPr>
    </w:p>
    <w:p w14:paraId="2BBA2558" w14:textId="79423B33" w:rsidR="00BC1B0E" w:rsidRPr="00D8056B" w:rsidRDefault="007826A0" w:rsidP="009579BA">
      <w:pPr>
        <w:pStyle w:val="Default"/>
        <w:jc w:val="center"/>
        <w:rPr>
          <w:rStyle w:val="SubtleEmphasis"/>
          <w:b w:val="0"/>
          <w:bCs/>
          <w:color w:val="auto"/>
        </w:rPr>
      </w:pPr>
      <w:proofErr w:type="spellStart"/>
      <w:r w:rsidRPr="00D8056B">
        <w:rPr>
          <w:b/>
          <w:bCs/>
        </w:rPr>
        <w:t>Winarto</w:t>
      </w:r>
      <w:proofErr w:type="spellEnd"/>
      <w:r w:rsidRPr="00D8056B">
        <w:rPr>
          <w:b/>
          <w:bCs/>
        </w:rPr>
        <w:t xml:space="preserve"> Santosa</w:t>
      </w:r>
      <w:r w:rsidRPr="00D8056B">
        <w:rPr>
          <w:b/>
          <w:bCs/>
          <w:vertAlign w:val="superscript"/>
        </w:rPr>
        <w:t>1</w:t>
      </w:r>
      <w:r w:rsidRPr="00D8056B">
        <w:rPr>
          <w:b/>
          <w:bCs/>
        </w:rPr>
        <w:t>, Qadar Hasani</w:t>
      </w:r>
      <w:r w:rsidRPr="00D8056B">
        <w:rPr>
          <w:b/>
          <w:bCs/>
          <w:vertAlign w:val="superscript"/>
        </w:rPr>
        <w:t>1,3</w:t>
      </w:r>
      <w:r w:rsidR="00F610BE" w:rsidRPr="00D8056B">
        <w:rPr>
          <w:b/>
          <w:bCs/>
        </w:rPr>
        <w:t xml:space="preserve">, </w:t>
      </w:r>
      <w:r w:rsidRPr="00D8056B">
        <w:rPr>
          <w:b/>
          <w:bCs/>
        </w:rPr>
        <w:t>Supono</w:t>
      </w:r>
      <w:r w:rsidRPr="00D8056B">
        <w:rPr>
          <w:b/>
          <w:bCs/>
          <w:vertAlign w:val="superscript"/>
        </w:rPr>
        <w:t>1,2,3</w:t>
      </w:r>
      <w:r w:rsidRPr="00D8056B">
        <w:rPr>
          <w:b/>
          <w:bCs/>
        </w:rPr>
        <w:t>, Abdullah Aman Damai</w:t>
      </w:r>
      <w:r w:rsidRPr="00D8056B">
        <w:rPr>
          <w:b/>
          <w:bCs/>
          <w:vertAlign w:val="superscript"/>
        </w:rPr>
        <w:t>1,2,3</w:t>
      </w:r>
      <w:r w:rsidR="00F610BE" w:rsidRPr="00D8056B">
        <w:rPr>
          <w:b/>
          <w:bCs/>
        </w:rPr>
        <w:t xml:space="preserve">, </w:t>
      </w:r>
      <w:r w:rsidRPr="00D8056B">
        <w:rPr>
          <w:b/>
          <w:bCs/>
        </w:rPr>
        <w:t>Novita Tresiana</w:t>
      </w:r>
      <w:r w:rsidRPr="00D8056B">
        <w:rPr>
          <w:b/>
          <w:bCs/>
          <w:vertAlign w:val="superscript"/>
        </w:rPr>
        <w:t>1,4</w:t>
      </w:r>
      <w:r w:rsidRPr="00D8056B">
        <w:rPr>
          <w:b/>
          <w:bCs/>
        </w:rPr>
        <w:t xml:space="preserve">, Indra </w:t>
      </w:r>
      <w:proofErr w:type="spellStart"/>
      <w:r w:rsidRPr="00D8056B">
        <w:rPr>
          <w:b/>
          <w:bCs/>
        </w:rPr>
        <w:t>Gumay</w:t>
      </w:r>
      <w:proofErr w:type="spellEnd"/>
      <w:r w:rsidRPr="00D8056B">
        <w:rPr>
          <w:b/>
          <w:bCs/>
        </w:rPr>
        <w:t xml:space="preserve"> Febryano</w:t>
      </w:r>
      <w:r w:rsidRPr="00D8056B">
        <w:rPr>
          <w:b/>
          <w:bCs/>
          <w:vertAlign w:val="superscript"/>
        </w:rPr>
        <w:t>1,2*</w:t>
      </w:r>
    </w:p>
    <w:p w14:paraId="1F375A11" w14:textId="77777777" w:rsidR="00DC0269" w:rsidRPr="00D8056B" w:rsidRDefault="00DC0269" w:rsidP="009579BA">
      <w:pPr>
        <w:ind w:firstLine="0"/>
        <w:rPr>
          <w:vertAlign w:val="superscript"/>
        </w:rPr>
      </w:pPr>
    </w:p>
    <w:p w14:paraId="487C8BE0" w14:textId="77777777" w:rsidR="00F610BE" w:rsidRPr="00D8056B" w:rsidRDefault="00270DAC" w:rsidP="009579BA">
      <w:pPr>
        <w:pStyle w:val="IntenseQuote"/>
        <w:ind w:firstLine="0"/>
      </w:pPr>
      <w:r w:rsidRPr="00D8056B">
        <w:rPr>
          <w:vertAlign w:val="superscript"/>
        </w:rPr>
        <w:t>1</w:t>
      </w:r>
      <w:r w:rsidRPr="00D8056B">
        <w:t>Graduate Program of Marine and Coastal Management, Universitas Lampung</w:t>
      </w:r>
    </w:p>
    <w:p w14:paraId="3B4D0A2F" w14:textId="6D0EFD8B" w:rsidR="00777265" w:rsidRPr="00D8056B" w:rsidRDefault="00CD08B9" w:rsidP="009579BA">
      <w:pPr>
        <w:pStyle w:val="IntenseQuote"/>
        <w:ind w:firstLine="0"/>
        <w:rPr>
          <w:lang w:val="en-US"/>
        </w:rPr>
      </w:pPr>
      <w:r w:rsidRPr="00D8056B">
        <w:rPr>
          <w:vertAlign w:val="superscript"/>
        </w:rPr>
        <w:t>2</w:t>
      </w:r>
      <w:r w:rsidRPr="00D8056B">
        <w:t>Graduate Program of Environmental Science, Universitas Lampung, Bandar Lampung</w:t>
      </w:r>
    </w:p>
    <w:p w14:paraId="158C7109" w14:textId="1DC84777" w:rsidR="00797E63" w:rsidRPr="00D8056B" w:rsidRDefault="001D2F45" w:rsidP="009579BA">
      <w:pPr>
        <w:pStyle w:val="IntenseQuote"/>
        <w:ind w:firstLine="0"/>
        <w:rPr>
          <w:lang w:val="en-US"/>
        </w:rPr>
      </w:pPr>
      <w:r w:rsidRPr="00D8056B">
        <w:rPr>
          <w:vertAlign w:val="superscript"/>
        </w:rPr>
        <w:t>3</w:t>
      </w:r>
      <w:r w:rsidRPr="00D8056B">
        <w:t xml:space="preserve">Department of Fisheries and Marine Science, Faculty of Agriculture, Universitas Lampung </w:t>
      </w:r>
    </w:p>
    <w:p w14:paraId="47D93671" w14:textId="6FA3F98F" w:rsidR="00777265" w:rsidRPr="00D8056B" w:rsidRDefault="001D2F45" w:rsidP="009579BA">
      <w:pPr>
        <w:ind w:firstLine="0"/>
        <w:jc w:val="center"/>
        <w:rPr>
          <w:i/>
          <w:lang w:val="en-US"/>
        </w:rPr>
      </w:pPr>
      <w:r w:rsidRPr="00D8056B">
        <w:rPr>
          <w:i/>
          <w:vertAlign w:val="superscript"/>
        </w:rPr>
        <w:t>4</w:t>
      </w:r>
      <w:r w:rsidRPr="00D8056B">
        <w:rPr>
          <w:i/>
        </w:rPr>
        <w:t>Department of Public Administration, Faculty of Social and Political Science, Universitas Lampung</w:t>
      </w:r>
    </w:p>
    <w:p w14:paraId="730A7486" w14:textId="77777777" w:rsidR="00400B8F" w:rsidRPr="00D8056B" w:rsidRDefault="00400B8F" w:rsidP="009579BA">
      <w:pPr>
        <w:ind w:firstLine="0"/>
        <w:jc w:val="center"/>
        <w:rPr>
          <w:i/>
          <w:lang w:val="en-US"/>
        </w:rPr>
      </w:pPr>
      <w:r w:rsidRPr="00D8056B">
        <w:rPr>
          <w:i/>
        </w:rPr>
        <w:t>Jl. Prof. Dr. Soemantri Brojonegoro No. 1, Bandar Lampung, Indonesia</w:t>
      </w:r>
    </w:p>
    <w:p w14:paraId="732532F6" w14:textId="77777777" w:rsidR="00BF1E60" w:rsidRPr="00D8056B" w:rsidRDefault="00400B8F" w:rsidP="009579BA">
      <w:pPr>
        <w:ind w:firstLine="0"/>
        <w:jc w:val="center"/>
        <w:rPr>
          <w:i/>
          <w:lang w:val="en-US"/>
        </w:rPr>
      </w:pPr>
      <w:r w:rsidRPr="00D8056B">
        <w:rPr>
          <w:i/>
        </w:rPr>
        <w:t>Email: indra.gumay@fp.unila.ac.id</w:t>
      </w:r>
    </w:p>
    <w:p w14:paraId="7520F1FD" w14:textId="77777777" w:rsidR="00FE5CEF" w:rsidRPr="00D8056B" w:rsidRDefault="00FE5CEF" w:rsidP="009579BA">
      <w:pPr>
        <w:ind w:firstLine="0"/>
        <w:rPr>
          <w:vertAlign w:val="superscript"/>
        </w:rPr>
      </w:pPr>
    </w:p>
    <w:p w14:paraId="66745AD8" w14:textId="77777777" w:rsidR="009579BA" w:rsidRPr="00D8056B" w:rsidRDefault="009579BA" w:rsidP="009579BA">
      <w:pPr>
        <w:pStyle w:val="Title"/>
        <w:spacing w:line="240" w:lineRule="auto"/>
        <w:ind w:firstLine="0"/>
        <w:rPr>
          <w:rStyle w:val="Strong"/>
          <w:spacing w:val="0"/>
        </w:rPr>
      </w:pPr>
      <w:r w:rsidRPr="00D8056B">
        <w:rPr>
          <w:rStyle w:val="Strong"/>
          <w:spacing w:val="0"/>
        </w:rPr>
        <w:t>ABSTRACT</w:t>
      </w:r>
    </w:p>
    <w:p w14:paraId="18CDF327" w14:textId="77777777" w:rsidR="009579BA" w:rsidRPr="00D8056B" w:rsidRDefault="009579BA" w:rsidP="009579BA">
      <w:pPr>
        <w:pStyle w:val="Title"/>
        <w:spacing w:line="240" w:lineRule="auto"/>
        <w:rPr>
          <w:spacing w:val="0"/>
          <w:sz w:val="18"/>
          <w:szCs w:val="18"/>
          <w:lang w:val="en-US"/>
        </w:rPr>
      </w:pPr>
    </w:p>
    <w:p w14:paraId="2FF5DB1D" w14:textId="77777777" w:rsidR="009579BA" w:rsidRPr="00D8056B" w:rsidRDefault="009579BA" w:rsidP="009579BA">
      <w:pPr>
        <w:pStyle w:val="Title"/>
        <w:spacing w:line="240" w:lineRule="auto"/>
        <w:ind w:firstLine="0"/>
        <w:jc w:val="both"/>
        <w:rPr>
          <w:b w:val="0"/>
          <w:spacing w:val="0"/>
          <w:sz w:val="20"/>
          <w:szCs w:val="20"/>
          <w:lang w:val="en-US"/>
        </w:rPr>
      </w:pPr>
      <w:r w:rsidRPr="00D8056B">
        <w:rPr>
          <w:b w:val="0"/>
          <w:spacing w:val="0"/>
          <w:sz w:val="20"/>
          <w:szCs w:val="20"/>
          <w:lang w:val="en-US"/>
        </w:rPr>
        <w:t xml:space="preserve">The Fishermen's Joint Business Group is a local institution that plays a vital role in sustainable blue swimming crab fishing practices. This study aims to analyze the institution structure of the Joint Business Group in supporting sustainable blue swimming crab fishing efforts in Kuala Teladas Village, Tulang Bawang Regency. This research is a qualitative study whose data collection was carried out through in-depth interviews, participant observation, and documentation study. Data were analyzed to examine the institution and organization structure of the group. The study results show that the Joint Business Group is vital as a collective forum for fishermen to discuss, share information, and access crab resources. The group's simple organization structure with clear rights, obligations, and sanctions in the Articles of Association/Bylaws encourages active participation by members. The implementation of blue swimming crab management policies has brought positive changes to fishermen's </w:t>
      </w:r>
      <w:proofErr w:type="spellStart"/>
      <w:r w:rsidRPr="00D8056B">
        <w:rPr>
          <w:b w:val="0"/>
          <w:spacing w:val="0"/>
          <w:sz w:val="20"/>
          <w:szCs w:val="20"/>
          <w:lang w:val="en-US"/>
        </w:rPr>
        <w:t>behaviour</w:t>
      </w:r>
      <w:proofErr w:type="spellEnd"/>
      <w:r w:rsidRPr="00D8056B">
        <w:rPr>
          <w:b w:val="0"/>
          <w:spacing w:val="0"/>
          <w:sz w:val="20"/>
          <w:szCs w:val="20"/>
          <w:lang w:val="en-US"/>
        </w:rPr>
        <w:t xml:space="preserve">, especially in the use of environmentally friendly fishing gear. However, significant challenges include economic pressures during the lean season, lack of alternative livelihoods, and weak supervision. Increasing the institution capacity of Joint Business Groups is carried out through collaboration between non-governmental organizations, fisheries extension, and the government. This is implemented through socialization, training, and mentoring in organization management, leadership, and business diversification. Grant assistance and alternative business training for fishermen have strengthened the economic position of fishermen. Increasing institution capacity through collaboration with various </w:t>
      </w:r>
      <w:r w:rsidRPr="00D8056B">
        <w:rPr>
          <w:b w:val="0"/>
          <w:i/>
          <w:spacing w:val="0"/>
          <w:sz w:val="20"/>
          <w:szCs w:val="20"/>
          <w:lang w:val="en-US"/>
        </w:rPr>
        <w:t xml:space="preserve">stakeholders </w:t>
      </w:r>
      <w:r w:rsidRPr="00D8056B">
        <w:rPr>
          <w:b w:val="0"/>
          <w:spacing w:val="0"/>
          <w:sz w:val="20"/>
          <w:szCs w:val="20"/>
          <w:lang w:val="en-US"/>
        </w:rPr>
        <w:t xml:space="preserve">is key to supporting the socio-economic sustainability of fishermen and sustainable blue swimming crab fishing efforts. </w:t>
      </w:r>
    </w:p>
    <w:p w14:paraId="05E3A701" w14:textId="77777777" w:rsidR="009579BA" w:rsidRPr="00D8056B" w:rsidRDefault="009579BA" w:rsidP="009579BA">
      <w:pPr>
        <w:pStyle w:val="Title"/>
        <w:spacing w:line="240" w:lineRule="auto"/>
        <w:ind w:firstLine="0"/>
        <w:jc w:val="both"/>
        <w:rPr>
          <w:rStyle w:val="BookTitle"/>
          <w:spacing w:val="0"/>
          <w:sz w:val="18"/>
          <w:szCs w:val="18"/>
          <w:lang w:val="en-US"/>
        </w:rPr>
      </w:pPr>
    </w:p>
    <w:p w14:paraId="098A7F13" w14:textId="77777777" w:rsidR="009579BA" w:rsidRPr="00D8056B" w:rsidRDefault="009579BA" w:rsidP="009579BA">
      <w:pPr>
        <w:pStyle w:val="Title"/>
        <w:spacing w:line="240" w:lineRule="auto"/>
        <w:ind w:firstLine="0"/>
        <w:jc w:val="both"/>
        <w:rPr>
          <w:rStyle w:val="BookTitle"/>
          <w:b w:val="0"/>
          <w:spacing w:val="0"/>
          <w:sz w:val="18"/>
          <w:szCs w:val="18"/>
          <w:lang w:val="en-US"/>
        </w:rPr>
      </w:pPr>
      <w:r w:rsidRPr="00D8056B">
        <w:rPr>
          <w:rStyle w:val="BookTitle"/>
          <w:spacing w:val="0"/>
          <w:sz w:val="18"/>
          <w:szCs w:val="18"/>
        </w:rPr>
        <w:t xml:space="preserve">Keywords: </w:t>
      </w:r>
      <w:r w:rsidRPr="00D8056B">
        <w:rPr>
          <w:rStyle w:val="BookTitle"/>
          <w:b w:val="0"/>
          <w:spacing w:val="0"/>
          <w:sz w:val="18"/>
          <w:szCs w:val="18"/>
          <w:lang w:val="en-US"/>
        </w:rPr>
        <w:t>Institution</w:t>
      </w:r>
      <w:r w:rsidRPr="00D8056B">
        <w:rPr>
          <w:rStyle w:val="BookTitle"/>
          <w:b w:val="0"/>
          <w:spacing w:val="0"/>
          <w:sz w:val="18"/>
          <w:szCs w:val="18"/>
        </w:rPr>
        <w:t xml:space="preserve">, </w:t>
      </w:r>
      <w:r w:rsidRPr="00D8056B">
        <w:rPr>
          <w:rStyle w:val="BookTitle"/>
          <w:b w:val="0"/>
          <w:spacing w:val="0"/>
          <w:sz w:val="18"/>
          <w:szCs w:val="18"/>
          <w:lang w:val="en-US"/>
        </w:rPr>
        <w:t>Blue Swimming Crab, Policy, Organization, Fishermen</w:t>
      </w:r>
    </w:p>
    <w:p w14:paraId="2139A7BD" w14:textId="77777777" w:rsidR="009579BA" w:rsidRPr="00D8056B" w:rsidRDefault="009579BA" w:rsidP="009579BA">
      <w:pPr>
        <w:pStyle w:val="Title"/>
        <w:spacing w:line="240" w:lineRule="auto"/>
        <w:ind w:firstLine="0"/>
        <w:jc w:val="both"/>
        <w:rPr>
          <w:i/>
          <w:spacing w:val="0"/>
          <w:sz w:val="18"/>
          <w:szCs w:val="18"/>
          <w:lang w:val="en-US"/>
        </w:rPr>
      </w:pPr>
    </w:p>
    <w:p w14:paraId="3BE4BB1A" w14:textId="77777777" w:rsidR="009579BA" w:rsidRPr="00D8056B" w:rsidRDefault="009579BA" w:rsidP="009579BA">
      <w:pPr>
        <w:pStyle w:val="NoSpacing"/>
        <w:tabs>
          <w:tab w:val="left" w:pos="2655"/>
        </w:tabs>
        <w:rPr>
          <w:rFonts w:ascii="Verdana" w:hAnsi="Verdana"/>
          <w:sz w:val="16"/>
          <w:szCs w:val="16"/>
          <w:lang w:val="id-ID"/>
        </w:rPr>
      </w:pPr>
      <w:r w:rsidRPr="00D8056B">
        <w:rPr>
          <w:rFonts w:ascii="Verdana" w:hAnsi="Verdana"/>
          <w:sz w:val="16"/>
          <w:szCs w:val="16"/>
          <w:lang w:val="id-ID"/>
        </w:rPr>
        <w:tab/>
      </w:r>
      <w:r w:rsidRPr="00D8056B">
        <w:rPr>
          <w:rFonts w:ascii="Verdana" w:hAnsi="Verdana"/>
          <w:noProof/>
          <w:sz w:val="16"/>
          <w:szCs w:val="16"/>
          <w:lang w:val="en-US"/>
        </w:rPr>
        <mc:AlternateContent>
          <mc:Choice Requires="wps">
            <w:drawing>
              <wp:anchor distT="0" distB="0" distL="114300" distR="114300" simplePos="0" relativeHeight="251662336" behindDoc="0" locked="0" layoutInCell="1" allowOverlap="1" wp14:anchorId="55DC7BD0" wp14:editId="0686B441">
                <wp:simplePos x="0" y="0"/>
                <wp:positionH relativeFrom="column">
                  <wp:posOffset>-5715</wp:posOffset>
                </wp:positionH>
                <wp:positionV relativeFrom="paragraph">
                  <wp:posOffset>83820</wp:posOffset>
                </wp:positionV>
                <wp:extent cx="6192000"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3E9C82"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6pt" to="48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" strokecolor="black [3213]"/>
            </w:pict>
          </mc:Fallback>
        </mc:AlternateContent>
      </w:r>
    </w:p>
    <w:p w14:paraId="50EAAC30" w14:textId="77777777" w:rsidR="009579BA" w:rsidRPr="00D8056B" w:rsidRDefault="009579BA" w:rsidP="009579BA">
      <w:pPr>
        <w:pStyle w:val="NoSpacing"/>
        <w:rPr>
          <w:rStyle w:val="Strong"/>
          <w:rFonts w:ascii="Verdana" w:hAnsi="Verdana"/>
          <w:sz w:val="14"/>
          <w:szCs w:val="14"/>
        </w:rPr>
      </w:pPr>
    </w:p>
    <w:p w14:paraId="5A0A9985" w14:textId="77777777" w:rsidR="00761D4E" w:rsidRPr="00D8056B" w:rsidRDefault="00761D4E" w:rsidP="009579BA">
      <w:pPr>
        <w:ind w:firstLine="0"/>
        <w:sectPr w:rsidR="00761D4E" w:rsidRPr="00D8056B" w:rsidSect="0017051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cols w:space="720"/>
          <w:titlePg/>
          <w:docGrid w:linePitch="360"/>
        </w:sectPr>
      </w:pPr>
    </w:p>
    <w:p w14:paraId="63B064B9" w14:textId="77777777" w:rsidR="00661374" w:rsidRPr="00D8056B" w:rsidRDefault="00661374" w:rsidP="009579BA">
      <w:pPr>
        <w:pStyle w:val="Heading1"/>
        <w:rPr>
          <w:i w:val="0"/>
          <w:iCs/>
        </w:rPr>
      </w:pPr>
      <w:r w:rsidRPr="00D8056B">
        <w:rPr>
          <w:i w:val="0"/>
          <w:iCs/>
        </w:rPr>
        <w:t>INTRODUCTION</w:t>
      </w:r>
    </w:p>
    <w:p w14:paraId="0114EC25" w14:textId="48B6F384" w:rsidR="00295A61" w:rsidRPr="00D8056B" w:rsidRDefault="003D7991" w:rsidP="00170512">
      <w:pPr>
        <w:rPr>
          <w:lang w:val="en-US"/>
        </w:rPr>
      </w:pPr>
      <w:r w:rsidRPr="00D8056B">
        <w:t xml:space="preserve">Blue swimming crab fishing efforts cannot be separated from the characteristics of common-pool resources (CPRs) (Subianto </w:t>
      </w:r>
      <w:r w:rsidR="00FA4067" w:rsidRPr="00D8056B">
        <w:rPr>
          <w:i/>
          <w:iCs/>
        </w:rPr>
        <w:t>et al.</w:t>
      </w:r>
      <w:r w:rsidRPr="00D8056B">
        <w:t xml:space="preserve">, 2016). CPRs are resources shared by a community or group. The term CPRs explains that resources have two main characteristics. First, they have a competitive nature (rivals) in their utilization, meaning that each person's consumption of a resource will reduce the ability of others to utilize the resource. Second, a cost must be incurred to limit access to resources for other parties to become beneficiaries (Ostrom </w:t>
      </w:r>
      <w:r w:rsidR="00FA4067" w:rsidRPr="00D8056B">
        <w:rPr>
          <w:i/>
          <w:iCs/>
        </w:rPr>
        <w:t>et al.</w:t>
      </w:r>
      <w:r w:rsidRPr="00D8056B">
        <w:t xml:space="preserve">, 1999). </w:t>
      </w:r>
    </w:p>
    <w:p w14:paraId="1AB4003D" w14:textId="1847C160" w:rsidR="00295A61" w:rsidRPr="00D8056B" w:rsidRDefault="00384980" w:rsidP="00170512">
      <w:pPr>
        <w:rPr>
          <w:lang w:val="en-US"/>
        </w:rPr>
      </w:pPr>
      <w:r w:rsidRPr="00D8056B">
        <w:t xml:space="preserve">Competition in blue swimming crab fishing businesses needs to be regulated to </w:t>
      </w:r>
      <w:r w:rsidRPr="00D8056B">
        <w:t xml:space="preserve">ensure the sustainability of resources. Several government regulations on blue swimming crab management already exist. However, their implementation is less effective due to weak supervision, law enforcement, and public awareness (Abidin </w:t>
      </w:r>
      <w:r w:rsidR="00FA4067" w:rsidRPr="00D8056B">
        <w:rPr>
          <w:i/>
          <w:iCs/>
        </w:rPr>
        <w:t>et al.</w:t>
      </w:r>
      <w:r w:rsidRPr="00D8056B">
        <w:t>, 2014). The role of local institutions and community participation are crucial in sustainable development (</w:t>
      </w:r>
      <w:proofErr w:type="spellStart"/>
      <w:r w:rsidRPr="00D8056B">
        <w:t>Febryano</w:t>
      </w:r>
      <w:proofErr w:type="spellEnd"/>
      <w:r w:rsidRPr="00D8056B">
        <w:t xml:space="preserve"> </w:t>
      </w:r>
      <w:r w:rsidR="00FA4067" w:rsidRPr="00D8056B">
        <w:rPr>
          <w:i/>
          <w:iCs/>
        </w:rPr>
        <w:t>et al.</w:t>
      </w:r>
      <w:r w:rsidRPr="00D8056B">
        <w:t xml:space="preserve">, 2015). Ostrom (1990) emphasized the important relationship between institutions and sustainable development in managing natural resources. Strong local institutions can provide a clear framework, enforce existing rules, and encourage active participation from various parties to jointly maintain the sustainability of </w:t>
      </w:r>
      <w:r w:rsidRPr="00D8056B">
        <w:lastRenderedPageBreak/>
        <w:t>resources and their ecosystems. (</w:t>
      </w:r>
      <w:proofErr w:type="spellStart"/>
      <w:r w:rsidRPr="00D8056B">
        <w:t>Febryano</w:t>
      </w:r>
      <w:proofErr w:type="spellEnd"/>
      <w:r w:rsidRPr="00D8056B">
        <w:t xml:space="preserve"> </w:t>
      </w:r>
      <w:r w:rsidR="00FA4067" w:rsidRPr="00D8056B">
        <w:rPr>
          <w:i/>
          <w:iCs/>
        </w:rPr>
        <w:t>et al.</w:t>
      </w:r>
      <w:r w:rsidRPr="00D8056B">
        <w:t xml:space="preserve">, 2014). </w:t>
      </w:r>
    </w:p>
    <w:p w14:paraId="0679F1DE" w14:textId="07E0176E" w:rsidR="00EB5335" w:rsidRPr="00D8056B" w:rsidRDefault="001A789B" w:rsidP="00170512">
      <w:pPr>
        <w:rPr>
          <w:lang w:val="en-US"/>
        </w:rPr>
      </w:pPr>
      <w:r w:rsidRPr="00D8056B">
        <w:t>One of the local fishermen's institutions is the Joint Business Group (Kelompok Usaha Bersama/KUB). The KUB institution and organization have an important role because they are a collective forum for fishermen to discuss, learn, and work. Together, they conduct advocacy and share information between members and other stakeholders. In addition, KUB helps fishermen access resources, technology, and markets more effectively through a collaborative approach. Uphoff (1986) stated that KUB institutions not only regulate interactions between members but also play a role in creating norms and values that support working together to achieve common goals. Finally, KUB can increase awareness of fishermen in sustainable blue swimming crab fishing efforts and contribute to the welfare of fishermen. This study aimed to analyze KUB's institution support for sustainable blue swimming crab fishing efforts in Kuala Teladas Village, Tulang Bawang</w:t>
      </w:r>
      <w:r w:rsidR="00FA4067" w:rsidRPr="00D8056B">
        <w:t xml:space="preserve"> </w:t>
      </w:r>
      <w:r w:rsidRPr="00D8056B">
        <w:t xml:space="preserve">Regency. </w:t>
      </w:r>
    </w:p>
    <w:p w14:paraId="0F407821" w14:textId="4E737910" w:rsidR="00C90CF8" w:rsidRPr="00170512" w:rsidRDefault="00170512" w:rsidP="00170512">
      <w:pPr>
        <w:spacing w:line="254" w:lineRule="auto"/>
        <w:ind w:firstLine="0"/>
        <w:rPr>
          <w:sz w:val="28"/>
          <w:szCs w:val="28"/>
          <w:lang w:val="en-US"/>
        </w:rPr>
      </w:pPr>
      <w:r w:rsidRPr="00170512">
        <w:rPr>
          <w:sz w:val="28"/>
          <w:szCs w:val="28"/>
          <w:lang w:val="en-US"/>
        </w:rPr>
        <w:t xml:space="preserve"> </w:t>
      </w:r>
    </w:p>
    <w:p w14:paraId="374D34BC" w14:textId="77777777" w:rsidR="000D4CBB" w:rsidRPr="00D8056B" w:rsidRDefault="000D4CBB" w:rsidP="00170512">
      <w:pPr>
        <w:pStyle w:val="Heading1"/>
        <w:spacing w:line="254" w:lineRule="auto"/>
        <w:rPr>
          <w:i w:val="0"/>
          <w:iCs/>
        </w:rPr>
      </w:pPr>
      <w:r w:rsidRPr="00D8056B">
        <w:rPr>
          <w:i w:val="0"/>
          <w:iCs/>
        </w:rPr>
        <w:t>RESEARCH METHODS</w:t>
      </w:r>
    </w:p>
    <w:p w14:paraId="27ECEEF8" w14:textId="77777777" w:rsidR="00E332B1" w:rsidRPr="00D8056B" w:rsidRDefault="00F61B0E" w:rsidP="00170512">
      <w:pPr>
        <w:spacing w:line="254" w:lineRule="auto"/>
      </w:pPr>
      <w:r w:rsidRPr="00D8056B">
        <w:t>This research was conducted in May-September 2024 in Kuala Teladas Village, Tulang Bawang Regency (</w:t>
      </w:r>
      <w:r w:rsidRPr="00D8056B">
        <w:rPr>
          <w:b/>
          <w:bCs/>
        </w:rPr>
        <w:t>Figure 1</w:t>
      </w:r>
      <w:r w:rsidRPr="00D8056B">
        <w:t>). The research uses a qualitative approach. Data was collected through in-depth interviews, participant observation, and documentation studies. The informants for this study are presented in Table 1.</w:t>
      </w:r>
    </w:p>
    <w:p w14:paraId="0040F60C" w14:textId="77777777" w:rsidR="009579BA" w:rsidRDefault="009579BA" w:rsidP="00170512">
      <w:pPr>
        <w:tabs>
          <w:tab w:val="clear" w:pos="7920"/>
        </w:tabs>
        <w:autoSpaceDE w:val="0"/>
        <w:autoSpaceDN w:val="0"/>
        <w:adjustRightInd w:val="0"/>
        <w:spacing w:line="254" w:lineRule="auto"/>
      </w:pPr>
      <w:r w:rsidRPr="00D8056B">
        <w:t xml:space="preserve">The collected data was analyzed to examine the institution and organization structure of the fishermen's KUB. Uphoff (1986) paid attention to the organization category, which takes the form of an institution or the opposite. An organization is defined as the structure of recognized and accepted roles. At the same time, an institution is a complex of norms and </w:t>
      </w:r>
      <w:proofErr w:type="spellStart"/>
      <w:r w:rsidRPr="00D8056B">
        <w:t>behaviours</w:t>
      </w:r>
      <w:proofErr w:type="spellEnd"/>
      <w:r w:rsidRPr="00D8056B">
        <w:t xml:space="preserve"> that persist over time by serving some socially valued purposes.</w:t>
      </w:r>
    </w:p>
    <w:p w14:paraId="457DF61F" w14:textId="77777777" w:rsidR="00AB1B6A" w:rsidRPr="00D8056B" w:rsidRDefault="00AB1B6A" w:rsidP="00170512">
      <w:pPr>
        <w:tabs>
          <w:tab w:val="clear" w:pos="7920"/>
        </w:tabs>
        <w:autoSpaceDE w:val="0"/>
        <w:autoSpaceDN w:val="0"/>
        <w:adjustRightInd w:val="0"/>
        <w:spacing w:line="254" w:lineRule="auto"/>
        <w:rPr>
          <w:rFonts w:cs="Arial"/>
          <w:lang w:val="en-US"/>
        </w:rPr>
      </w:pPr>
    </w:p>
    <w:p w14:paraId="73D9D4FE" w14:textId="0F5BC9AF" w:rsidR="002105D3" w:rsidRPr="00D8056B" w:rsidRDefault="002105D3" w:rsidP="00111D60">
      <w:pPr>
        <w:ind w:left="284" w:hanging="284"/>
        <w:rPr>
          <w:b/>
          <w:bCs/>
          <w:lang w:val="en-US"/>
        </w:rPr>
      </w:pPr>
      <w:r w:rsidRPr="00D8056B">
        <w:rPr>
          <w:b/>
          <w:bCs/>
        </w:rPr>
        <w:t>RESULTS AND DISCUSSION</w:t>
      </w:r>
    </w:p>
    <w:p w14:paraId="06CD06D8" w14:textId="77777777" w:rsidR="001224EC" w:rsidRPr="00D8056B" w:rsidRDefault="00C80E22" w:rsidP="00111D60">
      <w:pPr>
        <w:tabs>
          <w:tab w:val="left" w:pos="567"/>
        </w:tabs>
        <w:ind w:firstLine="0"/>
        <w:rPr>
          <w:b/>
          <w:bCs/>
          <w:lang w:val="en-US"/>
        </w:rPr>
      </w:pPr>
      <w:r w:rsidRPr="00D8056B">
        <w:rPr>
          <w:b/>
          <w:bCs/>
        </w:rPr>
        <w:t xml:space="preserve">The Description of Kuala Teladas Village </w:t>
      </w:r>
    </w:p>
    <w:p w14:paraId="56ADD013" w14:textId="77777777" w:rsidR="009579BA" w:rsidRPr="00D8056B" w:rsidRDefault="009A39D6" w:rsidP="00111D60">
      <w:pPr>
        <w:tabs>
          <w:tab w:val="left" w:pos="567"/>
        </w:tabs>
        <w:ind w:firstLine="0"/>
      </w:pPr>
      <w:r w:rsidRPr="00D8056B">
        <w:tab/>
        <w:t>Kuala Teladas Village is located in Dente Teladas District, Tulang Bawang Regency, with an area of 32.61 km2 or 4.76% of the total area of Dente Teladas District (BPS Tulang Bawang Regency, 2023). The administrative boundaries are in the west; Way Dente Village, east; Mahabang Village and the Java Sea, south; Kekatung Village, and north; the Java Sea.</w:t>
      </w:r>
    </w:p>
    <w:p w14:paraId="2703D6E4" w14:textId="77777777" w:rsidR="009579BA" w:rsidRPr="00D8056B" w:rsidRDefault="00B34CDB" w:rsidP="00111D60">
      <w:pPr>
        <w:tabs>
          <w:tab w:val="left" w:pos="567"/>
        </w:tabs>
      </w:pPr>
      <w:r w:rsidRPr="00D8056B">
        <w:t>More than 50% of the population works as fishermen. The number of fishing vessels is 181 units, consisting of 177 motorboats measuring under 5 GT and four motorboats measuring 5-10 GT (Table 2). Most people live directly depending on marine products by fishing or processing (Iskandar, 2022). The environmental characteristics are at the estuary area of the Way Tulang Bawang River, with a population of 1,875 people in 2022 (BPS Tulang Bawang Regency, 2023).</w:t>
      </w:r>
    </w:p>
    <w:p w14:paraId="4D4C8318" w14:textId="054AF0C8" w:rsidR="009579BA" w:rsidRPr="00D8056B" w:rsidRDefault="009579BA" w:rsidP="001904F4">
      <w:pPr>
        <w:tabs>
          <w:tab w:val="left" w:pos="567"/>
        </w:tabs>
        <w:spacing w:line="247" w:lineRule="auto"/>
        <w:rPr>
          <w:lang w:val="en-US"/>
        </w:rPr>
      </w:pPr>
      <w:r w:rsidRPr="00D8056B">
        <w:t xml:space="preserve">The type of local motorboat used is a pompong boat made of wood. The construction of this boat is elongated with a narrow body/width. Generally, gill net fishermen operate only on one-day trips around Tulang Bawang waters. Crab trap fishermen, also known as </w:t>
      </w:r>
      <w:proofErr w:type="spellStart"/>
      <w:r w:rsidRPr="00D8056B">
        <w:t>andon</w:t>
      </w:r>
      <w:proofErr w:type="spellEnd"/>
      <w:r w:rsidRPr="00D8056B">
        <w:t xml:space="preserve"> fishermen, carry out fishing operations with a minimum operating distance of 7 miles and an operating duration of 5-8 days. </w:t>
      </w:r>
    </w:p>
    <w:p w14:paraId="0B4E188C" w14:textId="77777777" w:rsidR="009579BA" w:rsidRPr="00D8056B" w:rsidRDefault="009579BA" w:rsidP="001904F4">
      <w:pPr>
        <w:tabs>
          <w:tab w:val="left" w:pos="567"/>
        </w:tabs>
        <w:spacing w:line="247" w:lineRule="auto"/>
        <w:ind w:firstLine="0"/>
        <w:rPr>
          <w:lang w:val="en-US"/>
        </w:rPr>
      </w:pPr>
      <w:r w:rsidRPr="00D8056B">
        <w:tab/>
        <w:t xml:space="preserve">The dominant fish commodities include blue swimming crab, shrimp, anchovies and squid (Table 3). The blue swimming crab catch is very dependent on the fishing season. Based on the results of interviews with blue swimming crab collectors, it was reported that the peak season for catching blue swimming crabs (locally called baratan) is October–April/May. May–July is the transitional season (moderate), while August/September–October/November is the lean season (locally called </w:t>
      </w:r>
      <w:proofErr w:type="spellStart"/>
      <w:r w:rsidRPr="00D8056B">
        <w:t>timuran</w:t>
      </w:r>
      <w:proofErr w:type="spellEnd"/>
      <w:r w:rsidRPr="00D8056B">
        <w:t xml:space="preserve">). The research results of Kusuma </w:t>
      </w:r>
      <w:r w:rsidRPr="00D8056B">
        <w:rPr>
          <w:i/>
          <w:iCs/>
        </w:rPr>
        <w:t>et al.</w:t>
      </w:r>
      <w:r w:rsidRPr="00D8056B">
        <w:t xml:space="preserve"> (2024) stated that in Tulang Bawang waters, blue swimming crab catches were high in the west season (northwest monsoon), moderate in the transition season (pancaroba) and low in the east season (southeast monsoon).</w:t>
      </w:r>
    </w:p>
    <w:p w14:paraId="220674BB" w14:textId="3B9777B1" w:rsidR="00111D60" w:rsidRPr="00D8056B" w:rsidRDefault="00111D60" w:rsidP="00111D60">
      <w:pPr>
        <w:tabs>
          <w:tab w:val="left" w:pos="567"/>
        </w:tabs>
        <w:sectPr w:rsidR="00111D60" w:rsidRPr="00D8056B" w:rsidSect="00170512">
          <w:headerReference w:type="default" r:id="rId14"/>
          <w:type w:val="continuous"/>
          <w:pgSz w:w="11907" w:h="16840" w:code="9"/>
          <w:pgMar w:top="1134" w:right="1134" w:bottom="1134" w:left="1134" w:header="709" w:footer="709" w:gutter="0"/>
          <w:pgNumType w:start="79"/>
          <w:cols w:num="2" w:space="340"/>
          <w:docGrid w:linePitch="360"/>
        </w:sectPr>
      </w:pPr>
      <w:r w:rsidRPr="00D8056B">
        <w:t>The blue swimming crab contributes to the economic well-being of the Kuala Teladas Village community. At the fisherman level, the selling price ranges from IDR 60,000–IDR 100,000/kg, while the wages for blue swimming crab peelers range from IDR 15,000–IDR 20,000/kg. The selling price and wages are sufficient to meet the economic needs of the fishing community. The production value of blue swimming crab in Tulang Bawang Regency in 2022 was 2,747 tons, with a value of IDR 235,372,200,000 (BPS Tulang Bawang Regency, 2023). Many actors are directly involved in the crab fishery business, starting from catching, sorting, boiling, peeling, and trading activities (</w:t>
      </w:r>
      <w:proofErr w:type="spellStart"/>
      <w:r w:rsidRPr="00D8056B">
        <w:t>Suryawati</w:t>
      </w:r>
      <w:proofErr w:type="spellEnd"/>
      <w:r w:rsidRPr="00D8056B">
        <w:t xml:space="preserve"> </w:t>
      </w:r>
      <w:r w:rsidRPr="00D8056B">
        <w:rPr>
          <w:i/>
          <w:iCs/>
        </w:rPr>
        <w:t>et al.</w:t>
      </w:r>
      <w:r w:rsidRPr="00D8056B">
        <w:t xml:space="preserve">, 2023). The high economic value of crab and the demand for crab meat from the international market have caused the </w:t>
      </w:r>
    </w:p>
    <w:p w14:paraId="5DDCDB27" w14:textId="77777777" w:rsidR="009579BA" w:rsidRPr="00D8056B" w:rsidRDefault="009579BA" w:rsidP="009579BA">
      <w:pPr>
        <w:tabs>
          <w:tab w:val="left" w:pos="567"/>
        </w:tabs>
        <w:ind w:firstLine="0"/>
      </w:pPr>
    </w:p>
    <w:p w14:paraId="16FD80D3" w14:textId="77777777" w:rsidR="009579BA" w:rsidRPr="00D8056B" w:rsidRDefault="009579BA" w:rsidP="009579BA">
      <w:pPr>
        <w:ind w:firstLine="0"/>
      </w:pPr>
      <w:r w:rsidRPr="00D8056B">
        <w:rPr>
          <w:b/>
          <w:bCs/>
        </w:rPr>
        <w:t>Table 1</w:t>
      </w:r>
      <w:r w:rsidRPr="00D8056B">
        <w:t>. Number of research informants</w:t>
      </w:r>
    </w:p>
    <w:p w14:paraId="0A3319B4" w14:textId="77777777" w:rsidR="009579BA" w:rsidRPr="00D8056B" w:rsidRDefault="009579BA" w:rsidP="009579BA">
      <w:pPr>
        <w:ind w:firstLine="0"/>
        <w:rPr>
          <w:bCs/>
        </w:rPr>
      </w:pPr>
    </w:p>
    <w:tbl>
      <w:tblPr>
        <w:tblStyle w:val="TableGrid"/>
        <w:tblW w:w="486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815"/>
        <w:gridCol w:w="3094"/>
      </w:tblGrid>
      <w:tr w:rsidR="009579BA" w:rsidRPr="00D8056B" w14:paraId="423F0AC7" w14:textId="77777777" w:rsidTr="009579BA">
        <w:tc>
          <w:tcPr>
            <w:tcW w:w="227" w:type="pct"/>
            <w:tcBorders>
              <w:top w:val="single" w:sz="4" w:space="0" w:color="auto"/>
              <w:bottom w:val="single" w:sz="4" w:space="0" w:color="auto"/>
            </w:tcBorders>
            <w:vAlign w:val="center"/>
          </w:tcPr>
          <w:p w14:paraId="1643CAF0" w14:textId="77777777" w:rsidR="009579BA" w:rsidRPr="00D8056B" w:rsidRDefault="009579BA" w:rsidP="00960F6A">
            <w:pPr>
              <w:ind w:left="-90" w:right="-72" w:firstLine="0"/>
              <w:jc w:val="center"/>
              <w:rPr>
                <w:bCs/>
              </w:rPr>
            </w:pPr>
            <w:r w:rsidRPr="00D8056B">
              <w:rPr>
                <w:bCs/>
              </w:rPr>
              <w:t>No.</w:t>
            </w:r>
          </w:p>
        </w:tc>
        <w:tc>
          <w:tcPr>
            <w:tcW w:w="3112" w:type="pct"/>
            <w:tcBorders>
              <w:top w:val="single" w:sz="4" w:space="0" w:color="auto"/>
              <w:bottom w:val="single" w:sz="4" w:space="0" w:color="auto"/>
            </w:tcBorders>
            <w:vAlign w:val="center"/>
          </w:tcPr>
          <w:p w14:paraId="41CD1A13" w14:textId="77777777" w:rsidR="009579BA" w:rsidRPr="00D8056B" w:rsidRDefault="009579BA" w:rsidP="00960F6A">
            <w:pPr>
              <w:ind w:firstLine="0"/>
              <w:jc w:val="center"/>
              <w:rPr>
                <w:bCs/>
              </w:rPr>
            </w:pPr>
            <w:r w:rsidRPr="00D8056B">
              <w:rPr>
                <w:bCs/>
              </w:rPr>
              <w:t>Informant</w:t>
            </w:r>
          </w:p>
        </w:tc>
        <w:tc>
          <w:tcPr>
            <w:tcW w:w="1661" w:type="pct"/>
            <w:tcBorders>
              <w:top w:val="single" w:sz="4" w:space="0" w:color="auto"/>
              <w:bottom w:val="single" w:sz="4" w:space="0" w:color="auto"/>
            </w:tcBorders>
            <w:vAlign w:val="center"/>
          </w:tcPr>
          <w:p w14:paraId="746E3047" w14:textId="77777777" w:rsidR="009579BA" w:rsidRPr="00D8056B" w:rsidRDefault="009579BA" w:rsidP="00960F6A">
            <w:pPr>
              <w:ind w:left="-108" w:right="-74" w:firstLine="0"/>
              <w:jc w:val="center"/>
              <w:rPr>
                <w:bCs/>
                <w:lang w:val="en-US"/>
              </w:rPr>
            </w:pPr>
            <w:r w:rsidRPr="00D8056B">
              <w:rPr>
                <w:bCs/>
              </w:rPr>
              <w:t xml:space="preserve">Number </w:t>
            </w:r>
            <w:r w:rsidRPr="00D8056B">
              <w:rPr>
                <w:bCs/>
                <w:lang w:val="en-US"/>
              </w:rPr>
              <w:t xml:space="preserve">of informant (person)  </w:t>
            </w:r>
          </w:p>
        </w:tc>
      </w:tr>
      <w:tr w:rsidR="009579BA" w:rsidRPr="00D8056B" w14:paraId="4EF7C07F" w14:textId="77777777" w:rsidTr="009579BA">
        <w:tc>
          <w:tcPr>
            <w:tcW w:w="227" w:type="pct"/>
            <w:tcBorders>
              <w:top w:val="single" w:sz="4" w:space="0" w:color="auto"/>
            </w:tcBorders>
          </w:tcPr>
          <w:p w14:paraId="078D5F38" w14:textId="77777777" w:rsidR="009579BA" w:rsidRPr="00D8056B" w:rsidRDefault="009579BA" w:rsidP="00960F6A">
            <w:pPr>
              <w:ind w:left="-90" w:right="-72" w:firstLine="0"/>
              <w:jc w:val="center"/>
              <w:rPr>
                <w:bCs/>
              </w:rPr>
            </w:pPr>
            <w:r w:rsidRPr="00D8056B">
              <w:rPr>
                <w:bCs/>
              </w:rPr>
              <w:t>1</w:t>
            </w:r>
          </w:p>
        </w:tc>
        <w:tc>
          <w:tcPr>
            <w:tcW w:w="3112" w:type="pct"/>
            <w:tcBorders>
              <w:top w:val="single" w:sz="4" w:space="0" w:color="auto"/>
            </w:tcBorders>
          </w:tcPr>
          <w:p w14:paraId="558AA289" w14:textId="77777777" w:rsidR="009579BA" w:rsidRPr="00D8056B" w:rsidRDefault="009579BA" w:rsidP="00960F6A">
            <w:pPr>
              <w:ind w:firstLine="0"/>
              <w:jc w:val="left"/>
              <w:rPr>
                <w:bCs/>
                <w:lang w:val="en-US"/>
              </w:rPr>
            </w:pPr>
            <w:r w:rsidRPr="00D8056B">
              <w:rPr>
                <w:bCs/>
                <w:lang w:val="en-US"/>
              </w:rPr>
              <w:t xml:space="preserve">Blue swimming crab </w:t>
            </w:r>
            <w:r w:rsidRPr="00D8056B">
              <w:rPr>
                <w:bCs/>
              </w:rPr>
              <w:t>fisherman</w:t>
            </w:r>
          </w:p>
        </w:tc>
        <w:tc>
          <w:tcPr>
            <w:tcW w:w="1661" w:type="pct"/>
            <w:tcBorders>
              <w:top w:val="single" w:sz="4" w:space="0" w:color="auto"/>
            </w:tcBorders>
          </w:tcPr>
          <w:p w14:paraId="428A4EA4" w14:textId="77777777" w:rsidR="009579BA" w:rsidRPr="00D8056B" w:rsidRDefault="009579BA" w:rsidP="00960F6A">
            <w:pPr>
              <w:ind w:left="-108" w:right="-74" w:firstLine="0"/>
              <w:jc w:val="center"/>
              <w:rPr>
                <w:bCs/>
                <w:lang w:val="en-US"/>
              </w:rPr>
            </w:pPr>
            <w:r w:rsidRPr="00D8056B">
              <w:rPr>
                <w:bCs/>
                <w:lang w:val="en-US"/>
              </w:rPr>
              <w:t>3</w:t>
            </w:r>
          </w:p>
        </w:tc>
      </w:tr>
      <w:tr w:rsidR="009579BA" w:rsidRPr="00D8056B" w14:paraId="709A16A9" w14:textId="77777777" w:rsidTr="009579BA">
        <w:tc>
          <w:tcPr>
            <w:tcW w:w="227" w:type="pct"/>
          </w:tcPr>
          <w:p w14:paraId="11A09697" w14:textId="77777777" w:rsidR="009579BA" w:rsidRPr="00D8056B" w:rsidRDefault="009579BA" w:rsidP="00960F6A">
            <w:pPr>
              <w:ind w:left="-90" w:right="-72" w:firstLine="0"/>
              <w:jc w:val="center"/>
              <w:rPr>
                <w:bCs/>
              </w:rPr>
            </w:pPr>
            <w:r w:rsidRPr="00D8056B">
              <w:rPr>
                <w:bCs/>
              </w:rPr>
              <w:t>2</w:t>
            </w:r>
          </w:p>
        </w:tc>
        <w:tc>
          <w:tcPr>
            <w:tcW w:w="3112" w:type="pct"/>
          </w:tcPr>
          <w:p w14:paraId="58BDD926" w14:textId="77777777" w:rsidR="009579BA" w:rsidRPr="00D8056B" w:rsidRDefault="009579BA" w:rsidP="00960F6A">
            <w:pPr>
              <w:ind w:firstLine="0"/>
              <w:jc w:val="left"/>
              <w:rPr>
                <w:bCs/>
              </w:rPr>
            </w:pPr>
            <w:r w:rsidRPr="00D8056B">
              <w:rPr>
                <w:bCs/>
                <w:lang w:val="en-US"/>
              </w:rPr>
              <w:t xml:space="preserve">Chairman of </w:t>
            </w:r>
            <w:r w:rsidRPr="00D8056B">
              <w:rPr>
                <w:bCs/>
              </w:rPr>
              <w:t>the Joint Business Group (KUB)</w:t>
            </w:r>
          </w:p>
        </w:tc>
        <w:tc>
          <w:tcPr>
            <w:tcW w:w="1661" w:type="pct"/>
          </w:tcPr>
          <w:p w14:paraId="06406CC9" w14:textId="77777777" w:rsidR="009579BA" w:rsidRPr="00D8056B" w:rsidRDefault="009579BA" w:rsidP="00960F6A">
            <w:pPr>
              <w:ind w:left="-108" w:right="-74" w:firstLine="0"/>
              <w:jc w:val="center"/>
              <w:rPr>
                <w:bCs/>
              </w:rPr>
            </w:pPr>
            <w:r w:rsidRPr="00D8056B">
              <w:rPr>
                <w:bCs/>
              </w:rPr>
              <w:t>2</w:t>
            </w:r>
          </w:p>
        </w:tc>
      </w:tr>
      <w:tr w:rsidR="009579BA" w:rsidRPr="00D8056B" w14:paraId="42115A7E" w14:textId="77777777" w:rsidTr="009579BA">
        <w:tc>
          <w:tcPr>
            <w:tcW w:w="227" w:type="pct"/>
          </w:tcPr>
          <w:p w14:paraId="626441B6" w14:textId="77777777" w:rsidR="009579BA" w:rsidRPr="00D8056B" w:rsidRDefault="009579BA" w:rsidP="00960F6A">
            <w:pPr>
              <w:ind w:left="-90" w:right="-72" w:firstLine="0"/>
              <w:jc w:val="center"/>
              <w:rPr>
                <w:bCs/>
                <w:lang w:val="en-US"/>
              </w:rPr>
            </w:pPr>
            <w:r w:rsidRPr="00D8056B">
              <w:rPr>
                <w:bCs/>
                <w:lang w:val="en-US"/>
              </w:rPr>
              <w:t>3</w:t>
            </w:r>
          </w:p>
        </w:tc>
        <w:tc>
          <w:tcPr>
            <w:tcW w:w="3112" w:type="pct"/>
          </w:tcPr>
          <w:p w14:paraId="3B39C7BF" w14:textId="77777777" w:rsidR="009579BA" w:rsidRPr="00D8056B" w:rsidRDefault="009579BA" w:rsidP="00960F6A">
            <w:pPr>
              <w:ind w:firstLine="0"/>
              <w:jc w:val="left"/>
              <w:rPr>
                <w:bCs/>
              </w:rPr>
            </w:pPr>
            <w:r w:rsidRPr="00D8056B">
              <w:rPr>
                <w:bCs/>
              </w:rPr>
              <w:t>Village head</w:t>
            </w:r>
          </w:p>
        </w:tc>
        <w:tc>
          <w:tcPr>
            <w:tcW w:w="1661" w:type="pct"/>
          </w:tcPr>
          <w:p w14:paraId="32B0C20E" w14:textId="77777777" w:rsidR="009579BA" w:rsidRPr="00D8056B" w:rsidRDefault="009579BA" w:rsidP="00960F6A">
            <w:pPr>
              <w:ind w:left="-108" w:right="-74" w:firstLine="0"/>
              <w:jc w:val="center"/>
              <w:rPr>
                <w:bCs/>
              </w:rPr>
            </w:pPr>
            <w:r w:rsidRPr="00D8056B">
              <w:rPr>
                <w:bCs/>
              </w:rPr>
              <w:t>1</w:t>
            </w:r>
          </w:p>
        </w:tc>
      </w:tr>
      <w:tr w:rsidR="009579BA" w:rsidRPr="00D8056B" w14:paraId="00F2A26B" w14:textId="77777777" w:rsidTr="009579BA">
        <w:tc>
          <w:tcPr>
            <w:tcW w:w="227" w:type="pct"/>
          </w:tcPr>
          <w:p w14:paraId="2EC97196" w14:textId="77777777" w:rsidR="009579BA" w:rsidRPr="00D8056B" w:rsidRDefault="009579BA" w:rsidP="00960F6A">
            <w:pPr>
              <w:ind w:left="-90" w:right="-72" w:firstLine="0"/>
              <w:jc w:val="center"/>
              <w:rPr>
                <w:bCs/>
                <w:lang w:val="en-US"/>
              </w:rPr>
            </w:pPr>
            <w:r w:rsidRPr="00D8056B">
              <w:rPr>
                <w:bCs/>
                <w:lang w:val="en-US"/>
              </w:rPr>
              <w:t>4</w:t>
            </w:r>
          </w:p>
        </w:tc>
        <w:tc>
          <w:tcPr>
            <w:tcW w:w="3112" w:type="pct"/>
          </w:tcPr>
          <w:p w14:paraId="01174ADB" w14:textId="77777777" w:rsidR="009579BA" w:rsidRPr="00D8056B" w:rsidRDefault="009579BA" w:rsidP="00960F6A">
            <w:pPr>
              <w:ind w:firstLine="0"/>
              <w:jc w:val="left"/>
              <w:rPr>
                <w:bCs/>
              </w:rPr>
            </w:pPr>
            <w:r w:rsidRPr="00D8056B">
              <w:rPr>
                <w:bCs/>
              </w:rPr>
              <w:t xml:space="preserve">Fisheries extension </w:t>
            </w:r>
          </w:p>
        </w:tc>
        <w:tc>
          <w:tcPr>
            <w:tcW w:w="1661" w:type="pct"/>
          </w:tcPr>
          <w:p w14:paraId="759F7258" w14:textId="77777777" w:rsidR="009579BA" w:rsidRPr="00D8056B" w:rsidRDefault="009579BA" w:rsidP="00960F6A">
            <w:pPr>
              <w:ind w:left="-108" w:right="-74" w:firstLine="0"/>
              <w:jc w:val="center"/>
              <w:rPr>
                <w:bCs/>
              </w:rPr>
            </w:pPr>
            <w:r w:rsidRPr="00D8056B">
              <w:rPr>
                <w:bCs/>
              </w:rPr>
              <w:t>1</w:t>
            </w:r>
          </w:p>
        </w:tc>
      </w:tr>
      <w:tr w:rsidR="009579BA" w:rsidRPr="00D8056B" w14:paraId="57F7A6CC" w14:textId="77777777" w:rsidTr="009579BA">
        <w:tc>
          <w:tcPr>
            <w:tcW w:w="227" w:type="pct"/>
          </w:tcPr>
          <w:p w14:paraId="774D990B" w14:textId="77777777" w:rsidR="009579BA" w:rsidRPr="00D8056B" w:rsidRDefault="009579BA" w:rsidP="00960F6A">
            <w:pPr>
              <w:ind w:left="-90" w:right="-72" w:firstLine="0"/>
              <w:jc w:val="center"/>
              <w:rPr>
                <w:bCs/>
                <w:lang w:val="en-US"/>
              </w:rPr>
            </w:pPr>
            <w:r w:rsidRPr="00D8056B">
              <w:rPr>
                <w:bCs/>
                <w:lang w:val="en-US"/>
              </w:rPr>
              <w:t>5</w:t>
            </w:r>
          </w:p>
        </w:tc>
        <w:tc>
          <w:tcPr>
            <w:tcW w:w="3112" w:type="pct"/>
          </w:tcPr>
          <w:p w14:paraId="76F52159" w14:textId="77777777" w:rsidR="009579BA" w:rsidRPr="00D8056B" w:rsidRDefault="009579BA" w:rsidP="009579BA">
            <w:pPr>
              <w:ind w:right="-384" w:firstLine="0"/>
              <w:jc w:val="left"/>
              <w:rPr>
                <w:bCs/>
              </w:rPr>
            </w:pPr>
            <w:r w:rsidRPr="00D8056B">
              <w:rPr>
                <w:bCs/>
              </w:rPr>
              <w:t>Blue swimming crab supervisor/ Collector/Businessman</w:t>
            </w:r>
          </w:p>
        </w:tc>
        <w:tc>
          <w:tcPr>
            <w:tcW w:w="1661" w:type="pct"/>
          </w:tcPr>
          <w:p w14:paraId="350D3D5B" w14:textId="77777777" w:rsidR="009579BA" w:rsidRPr="00D8056B" w:rsidRDefault="009579BA" w:rsidP="00960F6A">
            <w:pPr>
              <w:ind w:left="-108" w:right="-74" w:firstLine="0"/>
              <w:jc w:val="center"/>
              <w:rPr>
                <w:bCs/>
              </w:rPr>
            </w:pPr>
            <w:r w:rsidRPr="00D8056B">
              <w:rPr>
                <w:bCs/>
              </w:rPr>
              <w:t>2</w:t>
            </w:r>
          </w:p>
        </w:tc>
      </w:tr>
      <w:tr w:rsidR="009579BA" w:rsidRPr="00D8056B" w14:paraId="248C61E7" w14:textId="77777777" w:rsidTr="009579BA">
        <w:tc>
          <w:tcPr>
            <w:tcW w:w="227" w:type="pct"/>
          </w:tcPr>
          <w:p w14:paraId="52C6B8AC" w14:textId="77777777" w:rsidR="009579BA" w:rsidRPr="00D8056B" w:rsidRDefault="009579BA" w:rsidP="00960F6A">
            <w:pPr>
              <w:ind w:left="-90" w:right="-72" w:firstLine="0"/>
              <w:jc w:val="center"/>
              <w:rPr>
                <w:bCs/>
                <w:lang w:val="en-US"/>
              </w:rPr>
            </w:pPr>
            <w:r w:rsidRPr="00D8056B">
              <w:rPr>
                <w:bCs/>
                <w:lang w:val="en-US"/>
              </w:rPr>
              <w:t>6</w:t>
            </w:r>
          </w:p>
        </w:tc>
        <w:tc>
          <w:tcPr>
            <w:tcW w:w="3112" w:type="pct"/>
          </w:tcPr>
          <w:p w14:paraId="2CA79326" w14:textId="77777777" w:rsidR="009579BA" w:rsidRPr="00D8056B" w:rsidRDefault="009579BA" w:rsidP="00960F6A">
            <w:pPr>
              <w:ind w:firstLine="0"/>
              <w:jc w:val="left"/>
              <w:rPr>
                <w:bCs/>
                <w:lang w:val="en-US"/>
              </w:rPr>
            </w:pPr>
            <w:r w:rsidRPr="00D8056B">
              <w:rPr>
                <w:bCs/>
                <w:lang w:val="en-US"/>
              </w:rPr>
              <w:t>NGO Mitra Bentala</w:t>
            </w:r>
          </w:p>
        </w:tc>
        <w:tc>
          <w:tcPr>
            <w:tcW w:w="1661" w:type="pct"/>
          </w:tcPr>
          <w:p w14:paraId="33C4EB87" w14:textId="77777777" w:rsidR="009579BA" w:rsidRPr="00D8056B" w:rsidRDefault="009579BA" w:rsidP="00960F6A">
            <w:pPr>
              <w:ind w:left="-108" w:right="-74" w:firstLine="0"/>
              <w:jc w:val="center"/>
              <w:rPr>
                <w:bCs/>
              </w:rPr>
            </w:pPr>
            <w:r w:rsidRPr="00D8056B">
              <w:rPr>
                <w:bCs/>
                <w:lang w:val="en-US"/>
              </w:rPr>
              <w:t>1</w:t>
            </w:r>
          </w:p>
        </w:tc>
      </w:tr>
      <w:tr w:rsidR="009579BA" w:rsidRPr="00D8056B" w14:paraId="6014EFA5" w14:textId="77777777" w:rsidTr="009579BA">
        <w:tc>
          <w:tcPr>
            <w:tcW w:w="227" w:type="pct"/>
          </w:tcPr>
          <w:p w14:paraId="389495D0" w14:textId="77777777" w:rsidR="009579BA" w:rsidRPr="00D8056B" w:rsidRDefault="009579BA" w:rsidP="00960F6A">
            <w:pPr>
              <w:ind w:left="-90" w:right="-72" w:firstLine="0"/>
              <w:jc w:val="center"/>
              <w:rPr>
                <w:bCs/>
                <w:lang w:val="en-US"/>
              </w:rPr>
            </w:pPr>
            <w:r w:rsidRPr="00D8056B">
              <w:rPr>
                <w:bCs/>
                <w:lang w:val="en-US"/>
              </w:rPr>
              <w:t>7</w:t>
            </w:r>
          </w:p>
        </w:tc>
        <w:tc>
          <w:tcPr>
            <w:tcW w:w="3112" w:type="pct"/>
          </w:tcPr>
          <w:p w14:paraId="37441D90" w14:textId="77777777" w:rsidR="009579BA" w:rsidRPr="00D8056B" w:rsidRDefault="009579BA" w:rsidP="00960F6A">
            <w:pPr>
              <w:ind w:firstLine="0"/>
              <w:jc w:val="left"/>
              <w:rPr>
                <w:bCs/>
                <w:lang w:val="en-US"/>
              </w:rPr>
            </w:pPr>
            <w:r w:rsidRPr="00D8056B">
              <w:rPr>
                <w:bCs/>
              </w:rPr>
              <w:t xml:space="preserve">Fisheries Service </w:t>
            </w:r>
            <w:r w:rsidRPr="00D8056B">
              <w:rPr>
                <w:bCs/>
                <w:lang w:val="en-US"/>
              </w:rPr>
              <w:t xml:space="preserve">of </w:t>
            </w:r>
            <w:r w:rsidRPr="00D8056B">
              <w:rPr>
                <w:bCs/>
              </w:rPr>
              <w:t xml:space="preserve">Tulang Bawang Regency </w:t>
            </w:r>
          </w:p>
        </w:tc>
        <w:tc>
          <w:tcPr>
            <w:tcW w:w="1661" w:type="pct"/>
          </w:tcPr>
          <w:p w14:paraId="4B2EDE5A" w14:textId="77777777" w:rsidR="009579BA" w:rsidRPr="00D8056B" w:rsidRDefault="009579BA" w:rsidP="00960F6A">
            <w:pPr>
              <w:ind w:left="-108" w:right="-74" w:firstLine="0"/>
              <w:jc w:val="center"/>
              <w:rPr>
                <w:bCs/>
              </w:rPr>
            </w:pPr>
            <w:r w:rsidRPr="00D8056B">
              <w:rPr>
                <w:bCs/>
              </w:rPr>
              <w:t>1</w:t>
            </w:r>
          </w:p>
        </w:tc>
      </w:tr>
      <w:tr w:rsidR="009579BA" w:rsidRPr="00D8056B" w14:paraId="3CA0E614" w14:textId="77777777" w:rsidTr="009579BA">
        <w:tc>
          <w:tcPr>
            <w:tcW w:w="227" w:type="pct"/>
          </w:tcPr>
          <w:p w14:paraId="1E3A7BB0" w14:textId="77777777" w:rsidR="009579BA" w:rsidRPr="00D8056B" w:rsidRDefault="009579BA" w:rsidP="00960F6A">
            <w:pPr>
              <w:ind w:left="-90" w:right="-72" w:firstLine="0"/>
              <w:jc w:val="center"/>
              <w:rPr>
                <w:bCs/>
                <w:lang w:val="en-US"/>
              </w:rPr>
            </w:pPr>
            <w:r w:rsidRPr="00D8056B">
              <w:rPr>
                <w:bCs/>
                <w:lang w:val="en-US"/>
              </w:rPr>
              <w:t>8</w:t>
            </w:r>
          </w:p>
        </w:tc>
        <w:tc>
          <w:tcPr>
            <w:tcW w:w="3112" w:type="pct"/>
          </w:tcPr>
          <w:p w14:paraId="44A7D43F" w14:textId="77777777" w:rsidR="009579BA" w:rsidRPr="00D8056B" w:rsidRDefault="009579BA" w:rsidP="00960F6A">
            <w:pPr>
              <w:ind w:firstLine="0"/>
              <w:jc w:val="left"/>
              <w:rPr>
                <w:bCs/>
              </w:rPr>
            </w:pPr>
            <w:r w:rsidRPr="00D8056B">
              <w:rPr>
                <w:bCs/>
              </w:rPr>
              <w:t xml:space="preserve">Marine and Fisheries Service of Lampung Province </w:t>
            </w:r>
          </w:p>
        </w:tc>
        <w:tc>
          <w:tcPr>
            <w:tcW w:w="1661" w:type="pct"/>
          </w:tcPr>
          <w:p w14:paraId="75864F66" w14:textId="77777777" w:rsidR="009579BA" w:rsidRPr="00D8056B" w:rsidRDefault="009579BA" w:rsidP="00960F6A">
            <w:pPr>
              <w:ind w:left="-108" w:right="-74" w:firstLine="0"/>
              <w:jc w:val="center"/>
              <w:rPr>
                <w:bCs/>
              </w:rPr>
            </w:pPr>
            <w:r w:rsidRPr="00D8056B">
              <w:rPr>
                <w:bCs/>
              </w:rPr>
              <w:t>1</w:t>
            </w:r>
          </w:p>
        </w:tc>
      </w:tr>
      <w:tr w:rsidR="009579BA" w:rsidRPr="00D8056B" w14:paraId="17D41990" w14:textId="77777777" w:rsidTr="009579BA">
        <w:tc>
          <w:tcPr>
            <w:tcW w:w="227" w:type="pct"/>
          </w:tcPr>
          <w:p w14:paraId="03A76802" w14:textId="77777777" w:rsidR="009579BA" w:rsidRPr="00D8056B" w:rsidRDefault="009579BA" w:rsidP="00960F6A">
            <w:pPr>
              <w:ind w:left="-90" w:right="-72" w:firstLine="0"/>
              <w:jc w:val="center"/>
              <w:rPr>
                <w:bCs/>
                <w:lang w:val="en-US"/>
              </w:rPr>
            </w:pPr>
            <w:r w:rsidRPr="00D8056B">
              <w:rPr>
                <w:bCs/>
                <w:lang w:val="en-US"/>
              </w:rPr>
              <w:t>9</w:t>
            </w:r>
          </w:p>
        </w:tc>
        <w:tc>
          <w:tcPr>
            <w:tcW w:w="3112" w:type="pct"/>
          </w:tcPr>
          <w:p w14:paraId="484DC6EE" w14:textId="77777777" w:rsidR="009579BA" w:rsidRPr="00D8056B" w:rsidRDefault="009579BA" w:rsidP="00960F6A">
            <w:pPr>
              <w:ind w:firstLine="0"/>
              <w:jc w:val="left"/>
              <w:rPr>
                <w:bCs/>
              </w:rPr>
            </w:pPr>
            <w:r w:rsidRPr="00D8056B">
              <w:rPr>
                <w:bCs/>
              </w:rPr>
              <w:t>Sustainable Blue Swimming Crab Fisheries Management Committee (KPPRB)</w:t>
            </w:r>
          </w:p>
        </w:tc>
        <w:tc>
          <w:tcPr>
            <w:tcW w:w="1661" w:type="pct"/>
          </w:tcPr>
          <w:p w14:paraId="6AD566C2" w14:textId="77777777" w:rsidR="009579BA" w:rsidRPr="00D8056B" w:rsidRDefault="009579BA" w:rsidP="00960F6A">
            <w:pPr>
              <w:ind w:left="-108" w:right="-74" w:firstLine="0"/>
              <w:jc w:val="center"/>
              <w:rPr>
                <w:bCs/>
              </w:rPr>
            </w:pPr>
            <w:r w:rsidRPr="00D8056B">
              <w:rPr>
                <w:bCs/>
              </w:rPr>
              <w:t>1</w:t>
            </w:r>
          </w:p>
        </w:tc>
      </w:tr>
    </w:tbl>
    <w:p w14:paraId="3EE5712B" w14:textId="77777777" w:rsidR="009579BA" w:rsidRPr="00D8056B" w:rsidRDefault="009579BA" w:rsidP="009579BA">
      <w:pPr>
        <w:tabs>
          <w:tab w:val="clear" w:pos="7920"/>
        </w:tabs>
        <w:autoSpaceDE w:val="0"/>
        <w:autoSpaceDN w:val="0"/>
        <w:adjustRightInd w:val="0"/>
        <w:ind w:firstLine="720"/>
        <w:rPr>
          <w:rFonts w:cs="Arial"/>
          <w:lang w:val="en-US"/>
        </w:rPr>
      </w:pPr>
    </w:p>
    <w:p w14:paraId="00566536" w14:textId="77777777" w:rsidR="009579BA" w:rsidRPr="00D8056B" w:rsidRDefault="009579BA" w:rsidP="009579BA">
      <w:pPr>
        <w:tabs>
          <w:tab w:val="clear" w:pos="7920"/>
        </w:tabs>
        <w:autoSpaceDE w:val="0"/>
        <w:autoSpaceDN w:val="0"/>
        <w:adjustRightInd w:val="0"/>
        <w:ind w:firstLine="720"/>
        <w:rPr>
          <w:rFonts w:cs="Arial"/>
          <w:lang w:val="en-US"/>
        </w:rPr>
      </w:pPr>
    </w:p>
    <w:p w14:paraId="4E3BCA2C" w14:textId="10C3FFA3" w:rsidR="009579BA" w:rsidRPr="00D8056B" w:rsidRDefault="009579BA" w:rsidP="009579BA">
      <w:pPr>
        <w:ind w:left="993" w:hanging="993"/>
      </w:pPr>
      <w:r w:rsidRPr="00D8056B">
        <w:rPr>
          <w:b/>
          <w:bCs/>
        </w:rPr>
        <w:t>Table 2</w:t>
      </w:r>
      <w:r w:rsidRPr="00D8056B">
        <w:t xml:space="preserve">. </w:t>
      </w:r>
      <w:r w:rsidRPr="00D8056B">
        <w:tab/>
        <w:t>Number of fishing gear based on fishing gear and boat engine</w:t>
      </w:r>
    </w:p>
    <w:p w14:paraId="13AB9F18" w14:textId="77777777" w:rsidR="009579BA" w:rsidRPr="00D8056B" w:rsidRDefault="009579BA" w:rsidP="009579BA">
      <w:pPr>
        <w:ind w:left="993" w:hanging="993"/>
        <w:rPr>
          <w:lang w:val="en-U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585"/>
        <w:gridCol w:w="1926"/>
        <w:gridCol w:w="1450"/>
        <w:gridCol w:w="1409"/>
        <w:gridCol w:w="1454"/>
      </w:tblGrid>
      <w:tr w:rsidR="009579BA" w:rsidRPr="00D8056B" w14:paraId="37D8AE0B" w14:textId="77777777" w:rsidTr="00960F6A">
        <w:tc>
          <w:tcPr>
            <w:tcW w:w="423" w:type="pct"/>
            <w:vMerge w:val="restart"/>
            <w:tcBorders>
              <w:top w:val="single" w:sz="4" w:space="0" w:color="auto"/>
              <w:bottom w:val="nil"/>
            </w:tcBorders>
          </w:tcPr>
          <w:p w14:paraId="66C7E581" w14:textId="77777777" w:rsidR="009579BA" w:rsidRPr="00D8056B" w:rsidRDefault="009579BA" w:rsidP="00960F6A">
            <w:pPr>
              <w:tabs>
                <w:tab w:val="left" w:pos="567"/>
              </w:tabs>
              <w:ind w:left="-56" w:right="-82" w:firstLine="0"/>
              <w:rPr>
                <w:lang w:val="en-US"/>
              </w:rPr>
            </w:pPr>
            <w:r w:rsidRPr="00D8056B">
              <w:rPr>
                <w:lang w:val="en-US"/>
              </w:rPr>
              <w:t>No</w:t>
            </w:r>
          </w:p>
        </w:tc>
        <w:tc>
          <w:tcPr>
            <w:tcW w:w="1341" w:type="pct"/>
            <w:vMerge w:val="restart"/>
            <w:tcBorders>
              <w:top w:val="single" w:sz="4" w:space="0" w:color="auto"/>
              <w:bottom w:val="nil"/>
            </w:tcBorders>
          </w:tcPr>
          <w:p w14:paraId="1DBC78CE" w14:textId="77777777" w:rsidR="009579BA" w:rsidRPr="00D8056B" w:rsidRDefault="009579BA" w:rsidP="00960F6A">
            <w:pPr>
              <w:tabs>
                <w:tab w:val="left" w:pos="567"/>
              </w:tabs>
              <w:ind w:firstLine="0"/>
              <w:rPr>
                <w:lang w:val="en-US"/>
              </w:rPr>
            </w:pPr>
            <w:r w:rsidRPr="00D8056B">
              <w:rPr>
                <w:lang w:val="en-US"/>
              </w:rPr>
              <w:t xml:space="preserve">Fishing Gear </w:t>
            </w:r>
          </w:p>
        </w:tc>
        <w:tc>
          <w:tcPr>
            <w:tcW w:w="999" w:type="pct"/>
            <w:vMerge w:val="restart"/>
            <w:tcBorders>
              <w:top w:val="single" w:sz="4" w:space="0" w:color="auto"/>
              <w:bottom w:val="nil"/>
            </w:tcBorders>
          </w:tcPr>
          <w:p w14:paraId="627342BD" w14:textId="77777777" w:rsidR="009579BA" w:rsidRPr="00D8056B" w:rsidRDefault="009579BA" w:rsidP="00960F6A">
            <w:pPr>
              <w:tabs>
                <w:tab w:val="left" w:pos="567"/>
              </w:tabs>
              <w:ind w:firstLine="0"/>
              <w:rPr>
                <w:lang w:val="en-US"/>
              </w:rPr>
            </w:pPr>
            <w:r w:rsidRPr="00D8056B">
              <w:rPr>
                <w:lang w:val="en-US"/>
              </w:rPr>
              <w:t>Machine Type</w:t>
            </w:r>
          </w:p>
        </w:tc>
        <w:tc>
          <w:tcPr>
            <w:tcW w:w="2237" w:type="pct"/>
            <w:gridSpan w:val="3"/>
            <w:tcBorders>
              <w:top w:val="single" w:sz="4" w:space="0" w:color="auto"/>
              <w:bottom w:val="single" w:sz="4" w:space="0" w:color="auto"/>
            </w:tcBorders>
          </w:tcPr>
          <w:p w14:paraId="7AD42692" w14:textId="77777777" w:rsidR="009579BA" w:rsidRPr="00D8056B" w:rsidRDefault="009579BA" w:rsidP="00960F6A">
            <w:pPr>
              <w:tabs>
                <w:tab w:val="left" w:pos="567"/>
              </w:tabs>
              <w:ind w:firstLine="0"/>
              <w:jc w:val="center"/>
              <w:rPr>
                <w:lang w:val="en-US"/>
              </w:rPr>
            </w:pPr>
            <w:r w:rsidRPr="00D8056B">
              <w:rPr>
                <w:lang w:val="en-US"/>
              </w:rPr>
              <w:t>Number of motorboats (units)</w:t>
            </w:r>
          </w:p>
        </w:tc>
      </w:tr>
      <w:tr w:rsidR="009579BA" w:rsidRPr="00D8056B" w14:paraId="23E4A0E1" w14:textId="77777777" w:rsidTr="00960F6A">
        <w:tc>
          <w:tcPr>
            <w:tcW w:w="423" w:type="pct"/>
            <w:vMerge/>
            <w:tcBorders>
              <w:top w:val="nil"/>
              <w:bottom w:val="single" w:sz="4" w:space="0" w:color="auto"/>
            </w:tcBorders>
          </w:tcPr>
          <w:p w14:paraId="0E99B158" w14:textId="77777777" w:rsidR="009579BA" w:rsidRPr="00D8056B" w:rsidRDefault="009579BA" w:rsidP="00960F6A">
            <w:pPr>
              <w:tabs>
                <w:tab w:val="left" w:pos="567"/>
              </w:tabs>
              <w:ind w:firstLine="0"/>
              <w:rPr>
                <w:lang w:val="en-US"/>
              </w:rPr>
            </w:pPr>
          </w:p>
        </w:tc>
        <w:tc>
          <w:tcPr>
            <w:tcW w:w="1341" w:type="pct"/>
            <w:vMerge/>
            <w:tcBorders>
              <w:top w:val="nil"/>
              <w:bottom w:val="single" w:sz="4" w:space="0" w:color="auto"/>
            </w:tcBorders>
          </w:tcPr>
          <w:p w14:paraId="39352C2D" w14:textId="77777777" w:rsidR="009579BA" w:rsidRPr="00D8056B" w:rsidRDefault="009579BA" w:rsidP="00960F6A">
            <w:pPr>
              <w:tabs>
                <w:tab w:val="left" w:pos="567"/>
              </w:tabs>
              <w:ind w:firstLine="0"/>
              <w:rPr>
                <w:lang w:val="en-US"/>
              </w:rPr>
            </w:pPr>
          </w:p>
        </w:tc>
        <w:tc>
          <w:tcPr>
            <w:tcW w:w="999" w:type="pct"/>
            <w:vMerge/>
            <w:tcBorders>
              <w:top w:val="nil"/>
              <w:bottom w:val="single" w:sz="4" w:space="0" w:color="auto"/>
            </w:tcBorders>
          </w:tcPr>
          <w:p w14:paraId="47EC7E75" w14:textId="77777777" w:rsidR="009579BA" w:rsidRPr="00D8056B" w:rsidRDefault="009579BA" w:rsidP="00960F6A">
            <w:pPr>
              <w:tabs>
                <w:tab w:val="left" w:pos="567"/>
              </w:tabs>
              <w:ind w:firstLine="0"/>
              <w:rPr>
                <w:lang w:val="en-US"/>
              </w:rPr>
            </w:pPr>
          </w:p>
        </w:tc>
        <w:tc>
          <w:tcPr>
            <w:tcW w:w="752" w:type="pct"/>
            <w:tcBorders>
              <w:top w:val="single" w:sz="4" w:space="0" w:color="auto"/>
              <w:bottom w:val="single" w:sz="4" w:space="0" w:color="auto"/>
            </w:tcBorders>
          </w:tcPr>
          <w:p w14:paraId="56BC2C9D" w14:textId="77777777" w:rsidR="009579BA" w:rsidRPr="00D8056B" w:rsidRDefault="009579BA" w:rsidP="00960F6A">
            <w:pPr>
              <w:ind w:left="-21" w:right="-43" w:firstLine="0"/>
              <w:jc w:val="center"/>
              <w:rPr>
                <w:lang w:val="en-US"/>
              </w:rPr>
            </w:pPr>
            <w:r w:rsidRPr="00D8056B">
              <w:rPr>
                <w:lang w:val="en-US"/>
              </w:rPr>
              <w:t>&lt;5 GT</w:t>
            </w:r>
          </w:p>
        </w:tc>
        <w:tc>
          <w:tcPr>
            <w:tcW w:w="731" w:type="pct"/>
            <w:tcBorders>
              <w:top w:val="single" w:sz="4" w:space="0" w:color="auto"/>
              <w:bottom w:val="single" w:sz="4" w:space="0" w:color="auto"/>
            </w:tcBorders>
          </w:tcPr>
          <w:p w14:paraId="0C086246" w14:textId="77777777" w:rsidR="009579BA" w:rsidRPr="00D8056B" w:rsidRDefault="009579BA" w:rsidP="00960F6A">
            <w:pPr>
              <w:ind w:left="-21" w:right="-43" w:firstLine="0"/>
              <w:jc w:val="center"/>
              <w:rPr>
                <w:lang w:val="en-US"/>
              </w:rPr>
            </w:pPr>
            <w:r w:rsidRPr="00D8056B">
              <w:rPr>
                <w:lang w:val="en-US"/>
              </w:rPr>
              <w:t>5-10 GT</w:t>
            </w:r>
          </w:p>
        </w:tc>
        <w:tc>
          <w:tcPr>
            <w:tcW w:w="754" w:type="pct"/>
            <w:tcBorders>
              <w:top w:val="single" w:sz="4" w:space="0" w:color="auto"/>
              <w:bottom w:val="single" w:sz="4" w:space="0" w:color="auto"/>
            </w:tcBorders>
          </w:tcPr>
          <w:p w14:paraId="38AEC5BC" w14:textId="77777777" w:rsidR="009579BA" w:rsidRPr="00D8056B" w:rsidRDefault="009579BA" w:rsidP="00960F6A">
            <w:pPr>
              <w:ind w:left="-21" w:right="-43" w:firstLine="0"/>
              <w:jc w:val="center"/>
              <w:rPr>
                <w:lang w:val="en-US"/>
              </w:rPr>
            </w:pPr>
            <w:r w:rsidRPr="00D8056B">
              <w:rPr>
                <w:lang w:val="en-US"/>
              </w:rPr>
              <w:t>&gt;10 GT</w:t>
            </w:r>
          </w:p>
        </w:tc>
      </w:tr>
      <w:tr w:rsidR="009579BA" w:rsidRPr="00D8056B" w14:paraId="243C7A93" w14:textId="77777777" w:rsidTr="00960F6A">
        <w:tc>
          <w:tcPr>
            <w:tcW w:w="423" w:type="pct"/>
            <w:tcBorders>
              <w:top w:val="single" w:sz="4" w:space="0" w:color="auto"/>
            </w:tcBorders>
          </w:tcPr>
          <w:p w14:paraId="14FC9A94" w14:textId="77777777" w:rsidR="009579BA" w:rsidRPr="00D8056B" w:rsidRDefault="009579BA" w:rsidP="00960F6A">
            <w:pPr>
              <w:tabs>
                <w:tab w:val="left" w:pos="567"/>
              </w:tabs>
              <w:ind w:firstLine="0"/>
              <w:rPr>
                <w:lang w:val="en-US"/>
              </w:rPr>
            </w:pPr>
            <w:r w:rsidRPr="00D8056B">
              <w:rPr>
                <w:lang w:val="en-US"/>
              </w:rPr>
              <w:t>1</w:t>
            </w:r>
          </w:p>
        </w:tc>
        <w:tc>
          <w:tcPr>
            <w:tcW w:w="1341" w:type="pct"/>
            <w:tcBorders>
              <w:top w:val="single" w:sz="4" w:space="0" w:color="auto"/>
            </w:tcBorders>
          </w:tcPr>
          <w:p w14:paraId="39C2D424" w14:textId="77777777" w:rsidR="009579BA" w:rsidRPr="00D8056B" w:rsidRDefault="009579BA" w:rsidP="00960F6A">
            <w:pPr>
              <w:tabs>
                <w:tab w:val="left" w:pos="567"/>
              </w:tabs>
              <w:ind w:firstLine="0"/>
              <w:rPr>
                <w:lang w:val="en-US"/>
              </w:rPr>
            </w:pPr>
            <w:r w:rsidRPr="00D8056B">
              <w:rPr>
                <w:lang w:val="en-US"/>
              </w:rPr>
              <w:t>Gill Nets</w:t>
            </w:r>
          </w:p>
        </w:tc>
        <w:tc>
          <w:tcPr>
            <w:tcW w:w="999" w:type="pct"/>
            <w:tcBorders>
              <w:top w:val="single" w:sz="4" w:space="0" w:color="auto"/>
            </w:tcBorders>
          </w:tcPr>
          <w:p w14:paraId="025141A6" w14:textId="77777777" w:rsidR="009579BA" w:rsidRPr="00D8056B" w:rsidRDefault="009579BA" w:rsidP="00960F6A">
            <w:pPr>
              <w:tabs>
                <w:tab w:val="left" w:pos="567"/>
              </w:tabs>
              <w:ind w:firstLine="0"/>
              <w:rPr>
                <w:lang w:val="en-US"/>
              </w:rPr>
            </w:pPr>
            <w:r w:rsidRPr="00D8056B">
              <w:rPr>
                <w:lang w:val="en-US"/>
              </w:rPr>
              <w:t>Diesel</w:t>
            </w:r>
          </w:p>
        </w:tc>
        <w:tc>
          <w:tcPr>
            <w:tcW w:w="752" w:type="pct"/>
            <w:tcBorders>
              <w:top w:val="single" w:sz="4" w:space="0" w:color="auto"/>
            </w:tcBorders>
          </w:tcPr>
          <w:p w14:paraId="0250253F" w14:textId="77777777" w:rsidR="009579BA" w:rsidRPr="00D8056B" w:rsidRDefault="009579BA" w:rsidP="00960F6A">
            <w:pPr>
              <w:tabs>
                <w:tab w:val="left" w:pos="567"/>
              </w:tabs>
              <w:ind w:firstLine="0"/>
              <w:jc w:val="center"/>
              <w:rPr>
                <w:lang w:val="en-US"/>
              </w:rPr>
            </w:pPr>
            <w:r w:rsidRPr="00D8056B">
              <w:rPr>
                <w:lang w:val="en-US"/>
              </w:rPr>
              <w:t>70</w:t>
            </w:r>
          </w:p>
        </w:tc>
        <w:tc>
          <w:tcPr>
            <w:tcW w:w="731" w:type="pct"/>
            <w:tcBorders>
              <w:top w:val="single" w:sz="4" w:space="0" w:color="auto"/>
            </w:tcBorders>
          </w:tcPr>
          <w:p w14:paraId="57B18E3F" w14:textId="77777777" w:rsidR="009579BA" w:rsidRPr="00D8056B" w:rsidRDefault="009579BA" w:rsidP="00960F6A">
            <w:pPr>
              <w:tabs>
                <w:tab w:val="left" w:pos="567"/>
              </w:tabs>
              <w:ind w:firstLine="0"/>
              <w:jc w:val="center"/>
              <w:rPr>
                <w:lang w:val="en-US"/>
              </w:rPr>
            </w:pPr>
            <w:r w:rsidRPr="00D8056B">
              <w:rPr>
                <w:lang w:val="en-US"/>
              </w:rPr>
              <w:t>-</w:t>
            </w:r>
          </w:p>
        </w:tc>
        <w:tc>
          <w:tcPr>
            <w:tcW w:w="754" w:type="pct"/>
            <w:tcBorders>
              <w:top w:val="single" w:sz="4" w:space="0" w:color="auto"/>
            </w:tcBorders>
          </w:tcPr>
          <w:p w14:paraId="51AAE5BE" w14:textId="77777777" w:rsidR="009579BA" w:rsidRPr="00D8056B" w:rsidRDefault="009579BA" w:rsidP="00960F6A">
            <w:pPr>
              <w:tabs>
                <w:tab w:val="left" w:pos="567"/>
              </w:tabs>
              <w:ind w:firstLine="0"/>
              <w:jc w:val="center"/>
              <w:rPr>
                <w:lang w:val="en-US"/>
              </w:rPr>
            </w:pPr>
            <w:r w:rsidRPr="00D8056B">
              <w:rPr>
                <w:lang w:val="en-US"/>
              </w:rPr>
              <w:t>-</w:t>
            </w:r>
          </w:p>
        </w:tc>
      </w:tr>
      <w:tr w:rsidR="009579BA" w:rsidRPr="00D8056B" w14:paraId="77862ECF" w14:textId="77777777" w:rsidTr="00960F6A">
        <w:tc>
          <w:tcPr>
            <w:tcW w:w="423" w:type="pct"/>
            <w:tcBorders>
              <w:bottom w:val="nil"/>
            </w:tcBorders>
          </w:tcPr>
          <w:p w14:paraId="3F3716FE" w14:textId="77777777" w:rsidR="009579BA" w:rsidRPr="00D8056B" w:rsidRDefault="009579BA" w:rsidP="00960F6A">
            <w:pPr>
              <w:tabs>
                <w:tab w:val="left" w:pos="567"/>
              </w:tabs>
              <w:ind w:firstLine="0"/>
              <w:rPr>
                <w:lang w:val="en-US"/>
              </w:rPr>
            </w:pPr>
            <w:r w:rsidRPr="00D8056B">
              <w:rPr>
                <w:lang w:val="en-US"/>
              </w:rPr>
              <w:t>2</w:t>
            </w:r>
          </w:p>
        </w:tc>
        <w:tc>
          <w:tcPr>
            <w:tcW w:w="1341" w:type="pct"/>
            <w:tcBorders>
              <w:bottom w:val="nil"/>
            </w:tcBorders>
          </w:tcPr>
          <w:p w14:paraId="3F79F3F4" w14:textId="77777777" w:rsidR="009579BA" w:rsidRPr="00D8056B" w:rsidRDefault="009579BA" w:rsidP="00960F6A">
            <w:pPr>
              <w:tabs>
                <w:tab w:val="left" w:pos="567"/>
              </w:tabs>
              <w:ind w:firstLine="0"/>
              <w:rPr>
                <w:lang w:val="en-US"/>
              </w:rPr>
            </w:pPr>
            <w:r w:rsidRPr="00D8056B">
              <w:rPr>
                <w:lang w:val="en-US"/>
              </w:rPr>
              <w:t>Crab Traps</w:t>
            </w:r>
          </w:p>
        </w:tc>
        <w:tc>
          <w:tcPr>
            <w:tcW w:w="999" w:type="pct"/>
            <w:tcBorders>
              <w:bottom w:val="nil"/>
            </w:tcBorders>
          </w:tcPr>
          <w:p w14:paraId="44909DC6" w14:textId="77777777" w:rsidR="009579BA" w:rsidRPr="00D8056B" w:rsidRDefault="009579BA" w:rsidP="00960F6A">
            <w:pPr>
              <w:tabs>
                <w:tab w:val="left" w:pos="567"/>
              </w:tabs>
              <w:ind w:firstLine="0"/>
              <w:rPr>
                <w:lang w:val="en-US"/>
              </w:rPr>
            </w:pPr>
            <w:r w:rsidRPr="00D8056B">
              <w:rPr>
                <w:lang w:val="en-US"/>
              </w:rPr>
              <w:t>Diesel</w:t>
            </w:r>
          </w:p>
        </w:tc>
        <w:tc>
          <w:tcPr>
            <w:tcW w:w="752" w:type="pct"/>
            <w:tcBorders>
              <w:bottom w:val="nil"/>
            </w:tcBorders>
          </w:tcPr>
          <w:p w14:paraId="7B018F5D" w14:textId="77777777" w:rsidR="009579BA" w:rsidRPr="00D8056B" w:rsidRDefault="009579BA" w:rsidP="00960F6A">
            <w:pPr>
              <w:tabs>
                <w:tab w:val="left" w:pos="567"/>
              </w:tabs>
              <w:ind w:firstLine="0"/>
              <w:jc w:val="center"/>
              <w:rPr>
                <w:lang w:val="en-US"/>
              </w:rPr>
            </w:pPr>
            <w:r w:rsidRPr="00D8056B">
              <w:rPr>
                <w:lang w:val="en-US"/>
              </w:rPr>
              <w:t>97</w:t>
            </w:r>
          </w:p>
        </w:tc>
        <w:tc>
          <w:tcPr>
            <w:tcW w:w="731" w:type="pct"/>
            <w:tcBorders>
              <w:bottom w:val="nil"/>
            </w:tcBorders>
          </w:tcPr>
          <w:p w14:paraId="05E5EC35" w14:textId="77777777" w:rsidR="009579BA" w:rsidRPr="00D8056B" w:rsidRDefault="009579BA" w:rsidP="00960F6A">
            <w:pPr>
              <w:tabs>
                <w:tab w:val="left" w:pos="567"/>
              </w:tabs>
              <w:ind w:firstLine="0"/>
              <w:jc w:val="center"/>
              <w:rPr>
                <w:lang w:val="en-US"/>
              </w:rPr>
            </w:pPr>
            <w:r w:rsidRPr="00D8056B">
              <w:rPr>
                <w:lang w:val="en-US"/>
              </w:rPr>
              <w:t>4</w:t>
            </w:r>
          </w:p>
        </w:tc>
        <w:tc>
          <w:tcPr>
            <w:tcW w:w="754" w:type="pct"/>
            <w:tcBorders>
              <w:bottom w:val="nil"/>
            </w:tcBorders>
          </w:tcPr>
          <w:p w14:paraId="60A365D3" w14:textId="77777777" w:rsidR="009579BA" w:rsidRPr="00D8056B" w:rsidRDefault="009579BA" w:rsidP="00960F6A">
            <w:pPr>
              <w:tabs>
                <w:tab w:val="left" w:pos="567"/>
              </w:tabs>
              <w:ind w:firstLine="0"/>
              <w:jc w:val="center"/>
              <w:rPr>
                <w:lang w:val="en-US"/>
              </w:rPr>
            </w:pPr>
            <w:r w:rsidRPr="00D8056B">
              <w:rPr>
                <w:lang w:val="en-US"/>
              </w:rPr>
              <w:t>-</w:t>
            </w:r>
          </w:p>
        </w:tc>
      </w:tr>
      <w:tr w:rsidR="009579BA" w:rsidRPr="00D8056B" w14:paraId="1DD8C2AC" w14:textId="77777777" w:rsidTr="00960F6A">
        <w:tc>
          <w:tcPr>
            <w:tcW w:w="423" w:type="pct"/>
            <w:tcBorders>
              <w:top w:val="nil"/>
              <w:bottom w:val="single" w:sz="4" w:space="0" w:color="auto"/>
            </w:tcBorders>
          </w:tcPr>
          <w:p w14:paraId="71BEAF43" w14:textId="77777777" w:rsidR="009579BA" w:rsidRPr="00D8056B" w:rsidRDefault="009579BA" w:rsidP="00960F6A">
            <w:pPr>
              <w:tabs>
                <w:tab w:val="left" w:pos="567"/>
              </w:tabs>
              <w:ind w:firstLine="0"/>
              <w:rPr>
                <w:lang w:val="en-US"/>
              </w:rPr>
            </w:pPr>
            <w:r w:rsidRPr="00D8056B">
              <w:rPr>
                <w:lang w:val="en-US"/>
              </w:rPr>
              <w:t>3</w:t>
            </w:r>
          </w:p>
        </w:tc>
        <w:tc>
          <w:tcPr>
            <w:tcW w:w="1341" w:type="pct"/>
            <w:tcBorders>
              <w:top w:val="nil"/>
              <w:bottom w:val="single" w:sz="4" w:space="0" w:color="auto"/>
            </w:tcBorders>
          </w:tcPr>
          <w:p w14:paraId="3B56851E" w14:textId="77777777" w:rsidR="009579BA" w:rsidRPr="00D8056B" w:rsidRDefault="009579BA" w:rsidP="00960F6A">
            <w:pPr>
              <w:tabs>
                <w:tab w:val="left" w:pos="567"/>
              </w:tabs>
              <w:ind w:firstLine="0"/>
              <w:rPr>
                <w:lang w:val="en-US"/>
              </w:rPr>
            </w:pPr>
            <w:r w:rsidRPr="00D8056B">
              <w:rPr>
                <w:lang w:val="en-US"/>
              </w:rPr>
              <w:t>Stationary Lift Nets</w:t>
            </w:r>
          </w:p>
        </w:tc>
        <w:tc>
          <w:tcPr>
            <w:tcW w:w="999" w:type="pct"/>
            <w:tcBorders>
              <w:top w:val="nil"/>
              <w:bottom w:val="single" w:sz="4" w:space="0" w:color="auto"/>
            </w:tcBorders>
          </w:tcPr>
          <w:p w14:paraId="013D9968" w14:textId="77777777" w:rsidR="009579BA" w:rsidRPr="00D8056B" w:rsidRDefault="009579BA" w:rsidP="00960F6A">
            <w:pPr>
              <w:tabs>
                <w:tab w:val="left" w:pos="567"/>
              </w:tabs>
              <w:ind w:firstLine="0"/>
              <w:rPr>
                <w:lang w:val="en-US"/>
              </w:rPr>
            </w:pPr>
            <w:r w:rsidRPr="00D8056B">
              <w:rPr>
                <w:lang w:val="en-US"/>
              </w:rPr>
              <w:t>Diesel</w:t>
            </w:r>
          </w:p>
        </w:tc>
        <w:tc>
          <w:tcPr>
            <w:tcW w:w="752" w:type="pct"/>
            <w:tcBorders>
              <w:top w:val="nil"/>
              <w:bottom w:val="single" w:sz="4" w:space="0" w:color="auto"/>
            </w:tcBorders>
          </w:tcPr>
          <w:p w14:paraId="3332E587" w14:textId="77777777" w:rsidR="009579BA" w:rsidRPr="00D8056B" w:rsidRDefault="009579BA" w:rsidP="00960F6A">
            <w:pPr>
              <w:tabs>
                <w:tab w:val="left" w:pos="567"/>
              </w:tabs>
              <w:ind w:firstLine="0"/>
              <w:jc w:val="center"/>
              <w:rPr>
                <w:lang w:val="en-US"/>
              </w:rPr>
            </w:pPr>
            <w:r w:rsidRPr="00D8056B">
              <w:rPr>
                <w:lang w:val="en-US"/>
              </w:rPr>
              <w:t>10</w:t>
            </w:r>
          </w:p>
        </w:tc>
        <w:tc>
          <w:tcPr>
            <w:tcW w:w="731" w:type="pct"/>
            <w:tcBorders>
              <w:top w:val="nil"/>
              <w:bottom w:val="single" w:sz="4" w:space="0" w:color="auto"/>
            </w:tcBorders>
          </w:tcPr>
          <w:p w14:paraId="429C2F1B" w14:textId="77777777" w:rsidR="009579BA" w:rsidRPr="00D8056B" w:rsidRDefault="009579BA" w:rsidP="00960F6A">
            <w:pPr>
              <w:tabs>
                <w:tab w:val="left" w:pos="567"/>
              </w:tabs>
              <w:ind w:firstLine="0"/>
              <w:jc w:val="center"/>
              <w:rPr>
                <w:lang w:val="en-US"/>
              </w:rPr>
            </w:pPr>
            <w:r w:rsidRPr="00D8056B">
              <w:rPr>
                <w:lang w:val="en-US"/>
              </w:rPr>
              <w:t>-</w:t>
            </w:r>
          </w:p>
        </w:tc>
        <w:tc>
          <w:tcPr>
            <w:tcW w:w="754" w:type="pct"/>
            <w:tcBorders>
              <w:top w:val="nil"/>
              <w:bottom w:val="single" w:sz="4" w:space="0" w:color="auto"/>
            </w:tcBorders>
          </w:tcPr>
          <w:p w14:paraId="7CC7F396" w14:textId="77777777" w:rsidR="009579BA" w:rsidRPr="00D8056B" w:rsidRDefault="009579BA" w:rsidP="00960F6A">
            <w:pPr>
              <w:tabs>
                <w:tab w:val="left" w:pos="567"/>
              </w:tabs>
              <w:ind w:firstLine="0"/>
              <w:jc w:val="center"/>
              <w:rPr>
                <w:lang w:val="en-US"/>
              </w:rPr>
            </w:pPr>
            <w:r w:rsidRPr="00D8056B">
              <w:rPr>
                <w:lang w:val="en-US"/>
              </w:rPr>
              <w:t>-</w:t>
            </w:r>
          </w:p>
        </w:tc>
      </w:tr>
      <w:tr w:rsidR="009579BA" w:rsidRPr="00D8056B" w14:paraId="5B49C702" w14:textId="77777777" w:rsidTr="00960F6A">
        <w:tc>
          <w:tcPr>
            <w:tcW w:w="423" w:type="pct"/>
            <w:tcBorders>
              <w:top w:val="single" w:sz="4" w:space="0" w:color="auto"/>
            </w:tcBorders>
          </w:tcPr>
          <w:p w14:paraId="1FB0F9A8" w14:textId="77777777" w:rsidR="009579BA" w:rsidRPr="00D8056B" w:rsidRDefault="009579BA" w:rsidP="00960F6A">
            <w:pPr>
              <w:tabs>
                <w:tab w:val="left" w:pos="567"/>
              </w:tabs>
              <w:ind w:firstLine="0"/>
              <w:rPr>
                <w:lang w:val="en-US"/>
              </w:rPr>
            </w:pPr>
          </w:p>
        </w:tc>
        <w:tc>
          <w:tcPr>
            <w:tcW w:w="1341" w:type="pct"/>
            <w:tcBorders>
              <w:top w:val="single" w:sz="4" w:space="0" w:color="auto"/>
            </w:tcBorders>
          </w:tcPr>
          <w:p w14:paraId="63666C35" w14:textId="77777777" w:rsidR="009579BA" w:rsidRPr="00D8056B" w:rsidRDefault="009579BA" w:rsidP="00960F6A">
            <w:pPr>
              <w:tabs>
                <w:tab w:val="left" w:pos="567"/>
              </w:tabs>
              <w:ind w:firstLine="0"/>
              <w:rPr>
                <w:lang w:val="en-US"/>
              </w:rPr>
            </w:pPr>
            <w:r w:rsidRPr="00D8056B">
              <w:rPr>
                <w:lang w:val="en-US"/>
              </w:rPr>
              <w:t>Amount</w:t>
            </w:r>
          </w:p>
        </w:tc>
        <w:tc>
          <w:tcPr>
            <w:tcW w:w="999" w:type="pct"/>
            <w:tcBorders>
              <w:top w:val="single" w:sz="4" w:space="0" w:color="auto"/>
            </w:tcBorders>
          </w:tcPr>
          <w:p w14:paraId="6B5226B6" w14:textId="77777777" w:rsidR="009579BA" w:rsidRPr="00D8056B" w:rsidRDefault="009579BA" w:rsidP="00960F6A">
            <w:pPr>
              <w:tabs>
                <w:tab w:val="left" w:pos="567"/>
              </w:tabs>
              <w:ind w:firstLine="0"/>
              <w:rPr>
                <w:lang w:val="en-US"/>
              </w:rPr>
            </w:pPr>
          </w:p>
        </w:tc>
        <w:tc>
          <w:tcPr>
            <w:tcW w:w="752" w:type="pct"/>
            <w:tcBorders>
              <w:top w:val="single" w:sz="4" w:space="0" w:color="auto"/>
            </w:tcBorders>
          </w:tcPr>
          <w:p w14:paraId="49A3FED1" w14:textId="77777777" w:rsidR="009579BA" w:rsidRPr="00D8056B" w:rsidRDefault="009579BA" w:rsidP="00960F6A">
            <w:pPr>
              <w:tabs>
                <w:tab w:val="left" w:pos="567"/>
              </w:tabs>
              <w:ind w:firstLine="0"/>
              <w:jc w:val="center"/>
              <w:rPr>
                <w:lang w:val="en-US"/>
              </w:rPr>
            </w:pPr>
            <w:r w:rsidRPr="00D8056B">
              <w:rPr>
                <w:lang w:val="en-US"/>
              </w:rPr>
              <w:t>177</w:t>
            </w:r>
          </w:p>
        </w:tc>
        <w:tc>
          <w:tcPr>
            <w:tcW w:w="731" w:type="pct"/>
            <w:tcBorders>
              <w:top w:val="single" w:sz="4" w:space="0" w:color="auto"/>
            </w:tcBorders>
          </w:tcPr>
          <w:p w14:paraId="33736494" w14:textId="77777777" w:rsidR="009579BA" w:rsidRPr="00D8056B" w:rsidRDefault="009579BA" w:rsidP="00960F6A">
            <w:pPr>
              <w:tabs>
                <w:tab w:val="left" w:pos="567"/>
              </w:tabs>
              <w:ind w:firstLine="0"/>
              <w:jc w:val="center"/>
              <w:rPr>
                <w:lang w:val="en-US"/>
              </w:rPr>
            </w:pPr>
            <w:r w:rsidRPr="00D8056B">
              <w:rPr>
                <w:lang w:val="en-US"/>
              </w:rPr>
              <w:t>4</w:t>
            </w:r>
          </w:p>
        </w:tc>
        <w:tc>
          <w:tcPr>
            <w:tcW w:w="754" w:type="pct"/>
            <w:tcBorders>
              <w:top w:val="single" w:sz="4" w:space="0" w:color="auto"/>
            </w:tcBorders>
          </w:tcPr>
          <w:p w14:paraId="6CE654A2" w14:textId="77777777" w:rsidR="009579BA" w:rsidRPr="00D8056B" w:rsidRDefault="009579BA" w:rsidP="00960F6A">
            <w:pPr>
              <w:tabs>
                <w:tab w:val="left" w:pos="567"/>
              </w:tabs>
              <w:ind w:firstLine="0"/>
              <w:jc w:val="center"/>
              <w:rPr>
                <w:lang w:val="en-US"/>
              </w:rPr>
            </w:pPr>
          </w:p>
        </w:tc>
      </w:tr>
    </w:tbl>
    <w:p w14:paraId="2EA01469" w14:textId="77777777" w:rsidR="009579BA" w:rsidRDefault="009579BA" w:rsidP="009579BA">
      <w:pPr>
        <w:tabs>
          <w:tab w:val="left" w:pos="567"/>
        </w:tabs>
        <w:ind w:firstLine="0"/>
        <w:jc w:val="center"/>
        <w:rPr>
          <w:lang w:val="en-US"/>
        </w:rPr>
      </w:pPr>
    </w:p>
    <w:p w14:paraId="73D04345" w14:textId="77777777" w:rsidR="009579BA" w:rsidRPr="00D8056B" w:rsidRDefault="009579BA" w:rsidP="009579BA">
      <w:pPr>
        <w:tabs>
          <w:tab w:val="left" w:pos="567"/>
        </w:tabs>
        <w:ind w:firstLine="0"/>
        <w:jc w:val="center"/>
        <w:rPr>
          <w:lang w:val="en-US"/>
        </w:rPr>
      </w:pPr>
    </w:p>
    <w:p w14:paraId="7F931BE4" w14:textId="23131883" w:rsidR="009579BA" w:rsidRPr="00D8056B" w:rsidRDefault="009579BA" w:rsidP="009579BA">
      <w:pPr>
        <w:tabs>
          <w:tab w:val="left" w:pos="567"/>
        </w:tabs>
        <w:ind w:firstLine="0"/>
        <w:jc w:val="center"/>
        <w:rPr>
          <w:lang w:val="en-US"/>
        </w:rPr>
      </w:pPr>
      <w:r w:rsidRPr="00D8056B">
        <w:rPr>
          <w:noProof/>
          <w:lang w:val="en-US"/>
        </w:rPr>
        <w:drawing>
          <wp:inline distT="0" distB="0" distL="0" distR="0" wp14:anchorId="64B74573" wp14:editId="16AAB1FC">
            <wp:extent cx="3391681" cy="3125972"/>
            <wp:effectExtent l="0" t="0" r="0" b="0"/>
            <wp:docPr id="2" name="Picture 2" descr="G:\DATA\MWPL\Rencana Tesisi\Proposal Penelitian\Peta Lokasi Kuala Telad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A\MWPL\Rencana Tesisi\Proposal Penelitian\Peta Lokasi Kuala Teladas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75" t="3072" b="3379"/>
                    <a:stretch>
                      <a:fillRect/>
                    </a:stretch>
                  </pic:blipFill>
                  <pic:spPr bwMode="auto">
                    <a:xfrm>
                      <a:off x="0" y="0"/>
                      <a:ext cx="3402546" cy="3135986"/>
                    </a:xfrm>
                    <a:prstGeom prst="rect">
                      <a:avLst/>
                    </a:prstGeom>
                    <a:noFill/>
                    <a:ln>
                      <a:noFill/>
                    </a:ln>
                    <a:extLst>
                      <a:ext uri="{53640926-AAD7-44D8-BBD7-CCE9431645EC}">
                        <a14:shadowObscured xmlns:a14="http://schemas.microsoft.com/office/drawing/2010/main"/>
                      </a:ext>
                    </a:extLst>
                  </pic:spPr>
                </pic:pic>
              </a:graphicData>
            </a:graphic>
          </wp:inline>
        </w:drawing>
      </w:r>
    </w:p>
    <w:p w14:paraId="26622E08" w14:textId="77777777" w:rsidR="009579BA" w:rsidRPr="00D8056B" w:rsidRDefault="009579BA" w:rsidP="009579BA">
      <w:pPr>
        <w:tabs>
          <w:tab w:val="left" w:pos="567"/>
        </w:tabs>
        <w:ind w:firstLine="0"/>
        <w:jc w:val="center"/>
        <w:rPr>
          <w:b/>
          <w:bCs/>
        </w:rPr>
      </w:pPr>
    </w:p>
    <w:p w14:paraId="49A1F16A" w14:textId="1B3048B6" w:rsidR="009579BA" w:rsidRPr="00D8056B" w:rsidRDefault="009579BA" w:rsidP="009579BA">
      <w:pPr>
        <w:tabs>
          <w:tab w:val="left" w:pos="567"/>
        </w:tabs>
        <w:ind w:firstLine="0"/>
        <w:jc w:val="center"/>
        <w:rPr>
          <w:lang w:val="en-US"/>
        </w:rPr>
      </w:pPr>
      <w:r w:rsidRPr="00D8056B">
        <w:rPr>
          <w:b/>
          <w:bCs/>
        </w:rPr>
        <w:t>Figure 1</w:t>
      </w:r>
      <w:r w:rsidRPr="00D8056B">
        <w:t>. Research Location Map</w:t>
      </w:r>
    </w:p>
    <w:p w14:paraId="5729D7AF" w14:textId="77777777" w:rsidR="009579BA" w:rsidRDefault="009579BA" w:rsidP="009579BA">
      <w:pPr>
        <w:tabs>
          <w:tab w:val="left" w:pos="567"/>
        </w:tabs>
        <w:ind w:firstLine="0"/>
        <w:rPr>
          <w:sz w:val="32"/>
          <w:szCs w:val="32"/>
          <w:lang w:val="en-US"/>
        </w:rPr>
      </w:pPr>
    </w:p>
    <w:p w14:paraId="6BE0EBD4" w14:textId="77777777" w:rsidR="00AB1B6A" w:rsidRDefault="00AB1B6A" w:rsidP="00AB1B6A">
      <w:pPr>
        <w:tabs>
          <w:tab w:val="left" w:pos="567"/>
        </w:tabs>
        <w:ind w:firstLine="0"/>
        <w:sectPr w:rsidR="00AB1B6A" w:rsidSect="009579BA">
          <w:type w:val="continuous"/>
          <w:pgSz w:w="11907" w:h="16840" w:code="9"/>
          <w:pgMar w:top="1134" w:right="1134" w:bottom="1134" w:left="1134" w:header="709" w:footer="873" w:gutter="0"/>
          <w:cols w:space="340"/>
          <w:docGrid w:linePitch="360"/>
        </w:sectPr>
      </w:pPr>
    </w:p>
    <w:p w14:paraId="621C3A44" w14:textId="77777777" w:rsidR="00AB1B6A" w:rsidRPr="00D8056B" w:rsidRDefault="00AB1B6A" w:rsidP="00AB1B6A">
      <w:pPr>
        <w:tabs>
          <w:tab w:val="left" w:pos="567"/>
        </w:tabs>
        <w:ind w:firstLine="0"/>
        <w:rPr>
          <w:lang w:val="en-US"/>
        </w:rPr>
      </w:pPr>
      <w:r w:rsidRPr="00D8056B">
        <w:t>price of crab to increase in the domestic and export markets. This encourages fishermen to overexploit them (</w:t>
      </w:r>
      <w:proofErr w:type="spellStart"/>
      <w:r w:rsidRPr="00D8056B">
        <w:t>Setiyowati</w:t>
      </w:r>
      <w:proofErr w:type="spellEnd"/>
      <w:r w:rsidRPr="00D8056B">
        <w:t xml:space="preserve"> &amp; </w:t>
      </w:r>
      <w:proofErr w:type="spellStart"/>
      <w:r w:rsidRPr="00D8056B">
        <w:t>Sulistyawati</w:t>
      </w:r>
      <w:proofErr w:type="spellEnd"/>
      <w:r w:rsidRPr="00D8056B">
        <w:t>, 2019).</w:t>
      </w:r>
    </w:p>
    <w:p w14:paraId="6FF42D8C" w14:textId="77777777" w:rsidR="00AB1B6A" w:rsidRPr="00D8056B" w:rsidRDefault="00AB1B6A" w:rsidP="00AB1B6A">
      <w:pPr>
        <w:tabs>
          <w:tab w:val="left" w:pos="567"/>
        </w:tabs>
        <w:ind w:firstLine="0"/>
        <w:rPr>
          <w:lang w:val="en-US"/>
        </w:rPr>
      </w:pPr>
    </w:p>
    <w:p w14:paraId="058454D1" w14:textId="77777777" w:rsidR="00AB1B6A" w:rsidRPr="00D8056B" w:rsidRDefault="00AB1B6A" w:rsidP="00AB1B6A">
      <w:pPr>
        <w:tabs>
          <w:tab w:val="left" w:pos="567"/>
        </w:tabs>
        <w:ind w:firstLine="0"/>
        <w:rPr>
          <w:b/>
          <w:bCs/>
          <w:lang w:val="en-US"/>
        </w:rPr>
      </w:pPr>
      <w:r w:rsidRPr="00D8056B">
        <w:rPr>
          <w:b/>
          <w:bCs/>
        </w:rPr>
        <w:t>Institution of Joint Fishermen Business Group</w:t>
      </w:r>
    </w:p>
    <w:p w14:paraId="40B67A44" w14:textId="77777777" w:rsidR="00AB1B6A" w:rsidRPr="00D8056B" w:rsidRDefault="00AB1B6A" w:rsidP="00AB1B6A">
      <w:pPr>
        <w:tabs>
          <w:tab w:val="left" w:pos="567"/>
        </w:tabs>
        <w:ind w:firstLine="0"/>
        <w:rPr>
          <w:lang w:val="en-US"/>
        </w:rPr>
      </w:pPr>
      <w:r w:rsidRPr="00D8056B">
        <w:tab/>
        <w:t xml:space="preserve">The fisherman institution in Kuala Teladas Village is in the form of KUB. In the </w:t>
      </w:r>
      <w:r w:rsidRPr="00D8056B">
        <w:t xml:space="preserve">Ministry of Marine Affairs and Fisheries decrease Number 14/MEN/2012, KUB is a non-legal entity business entity in the form of a group formed by fishermen based on the results of an agreement/deliberation of all members based on a shared desire to work together and be jointly accountable. The purpose of establishing KUB is to increase member income. The number of KUBs in Kuala </w:t>
      </w:r>
      <w:r w:rsidRPr="00D8056B">
        <w:lastRenderedPageBreak/>
        <w:t>Teladas village is six, with members ranging from 10 to 15 people (Table 4).</w:t>
      </w:r>
    </w:p>
    <w:p w14:paraId="337D6037" w14:textId="77777777" w:rsidR="00AB1B6A" w:rsidRPr="00D8056B" w:rsidRDefault="00AB1B6A" w:rsidP="00AB1B6A">
      <w:pPr>
        <w:tabs>
          <w:tab w:val="left" w:pos="567"/>
        </w:tabs>
        <w:ind w:firstLine="0"/>
        <w:rPr>
          <w:lang w:val="en-US"/>
        </w:rPr>
      </w:pPr>
      <w:r w:rsidRPr="00D8056B">
        <w:tab/>
        <w:t xml:space="preserve">KUB is formed based on similarities in the types of targets/commodities caught, namely blue swimming crab, and according to the kind of fishing gear used, namely gill nets or crab traps. Using gill nets and crab traps as the primary fishing gear is an adaptation process to environmentally friendly blue swimming crab fishing efforts. </w:t>
      </w:r>
      <w:proofErr w:type="spellStart"/>
      <w:r w:rsidRPr="00D8056B">
        <w:t>Subehi</w:t>
      </w:r>
      <w:proofErr w:type="spellEnd"/>
      <w:r w:rsidRPr="00D8056B">
        <w:t xml:space="preserve"> </w:t>
      </w:r>
      <w:r w:rsidRPr="00D8056B">
        <w:rPr>
          <w:i/>
          <w:iCs/>
        </w:rPr>
        <w:t>et al.</w:t>
      </w:r>
      <w:r w:rsidRPr="00D8056B">
        <w:t xml:space="preserve"> (2017) state that gill nets and crab traps are selective and environmentally friendly fishing </w:t>
      </w:r>
      <w:r w:rsidRPr="00D8056B">
        <w:t xml:space="preserve">gear for catching blue swimming crab. The formation of KUB based on commodities and fishing gear reflects that the fishermen of Kuala Teladas Village are focused and directed in managing fishery resources. This is in line with the research of </w:t>
      </w:r>
      <w:proofErr w:type="spellStart"/>
      <w:r w:rsidRPr="00D8056B">
        <w:t>Rakhmanda</w:t>
      </w:r>
      <w:proofErr w:type="spellEnd"/>
      <w:r w:rsidRPr="00D8056B">
        <w:t xml:space="preserve"> </w:t>
      </w:r>
      <w:r w:rsidRPr="00D8056B">
        <w:rPr>
          <w:i/>
          <w:iCs/>
        </w:rPr>
        <w:t>et al.</w:t>
      </w:r>
      <w:r w:rsidRPr="00D8056B">
        <w:t xml:space="preserve"> (2018) on the role of fishermen groups in Gunung Kidul, which states that the formation of fishermen groups based on similarities in commodities and fishing gear can increase operational efficiency and knowledge transfer between members.</w:t>
      </w:r>
    </w:p>
    <w:p w14:paraId="6CB8F5FC" w14:textId="288610EC" w:rsidR="00AB1B6A" w:rsidRPr="00111D60" w:rsidRDefault="00AB1B6A" w:rsidP="009579BA">
      <w:pPr>
        <w:tabs>
          <w:tab w:val="left" w:pos="567"/>
        </w:tabs>
        <w:ind w:firstLine="0"/>
        <w:rPr>
          <w:sz w:val="32"/>
          <w:szCs w:val="32"/>
          <w:lang w:val="en-US"/>
        </w:rPr>
        <w:sectPr w:rsidR="00AB1B6A" w:rsidRPr="00111D60" w:rsidSect="00AB1B6A">
          <w:type w:val="continuous"/>
          <w:pgSz w:w="11907" w:h="16840" w:code="9"/>
          <w:pgMar w:top="1134" w:right="1134" w:bottom="1134" w:left="1134" w:header="709" w:footer="873" w:gutter="0"/>
          <w:cols w:num="2" w:space="340"/>
          <w:docGrid w:linePitch="360"/>
        </w:sectPr>
      </w:pPr>
    </w:p>
    <w:p w14:paraId="588599F2" w14:textId="77777777" w:rsidR="00D8056B" w:rsidRDefault="00D8056B" w:rsidP="00D8056B">
      <w:pPr>
        <w:tabs>
          <w:tab w:val="left" w:pos="567"/>
        </w:tabs>
        <w:ind w:firstLine="0"/>
      </w:pPr>
    </w:p>
    <w:p w14:paraId="0E8159C3" w14:textId="77777777" w:rsidR="00AB1B6A" w:rsidRDefault="00AB1B6A" w:rsidP="00D8056B">
      <w:pPr>
        <w:tabs>
          <w:tab w:val="left" w:pos="567"/>
        </w:tabs>
        <w:ind w:firstLine="0"/>
      </w:pPr>
    </w:p>
    <w:p w14:paraId="142B999E" w14:textId="77777777" w:rsidR="00AB1B6A" w:rsidRDefault="00AB1B6A" w:rsidP="00D8056B">
      <w:pPr>
        <w:tabs>
          <w:tab w:val="left" w:pos="567"/>
        </w:tabs>
        <w:ind w:firstLine="0"/>
      </w:pPr>
    </w:p>
    <w:p w14:paraId="6797E93F" w14:textId="77777777" w:rsidR="00AB1B6A" w:rsidRPr="00D8056B" w:rsidRDefault="00AB1B6A" w:rsidP="00D8056B">
      <w:pPr>
        <w:tabs>
          <w:tab w:val="left" w:pos="567"/>
        </w:tabs>
        <w:ind w:firstLine="0"/>
        <w:sectPr w:rsidR="00AB1B6A" w:rsidRPr="00D8056B" w:rsidSect="00F610BE">
          <w:type w:val="continuous"/>
          <w:pgSz w:w="11907" w:h="16840" w:code="9"/>
          <w:pgMar w:top="1134" w:right="1134" w:bottom="1134" w:left="1134" w:header="709" w:footer="873" w:gutter="0"/>
          <w:cols w:num="2" w:space="340"/>
          <w:docGrid w:linePitch="360"/>
        </w:sectPr>
      </w:pPr>
    </w:p>
    <w:p w14:paraId="757D72B8" w14:textId="77777777" w:rsidR="00D8056B" w:rsidRPr="00D8056B" w:rsidRDefault="00D8056B" w:rsidP="00D8056B">
      <w:pPr>
        <w:tabs>
          <w:tab w:val="left" w:pos="993"/>
        </w:tabs>
        <w:ind w:left="993" w:hanging="993"/>
      </w:pPr>
      <w:r w:rsidRPr="00D8056B">
        <w:rPr>
          <w:b/>
          <w:bCs/>
        </w:rPr>
        <w:t>Table 3</w:t>
      </w:r>
      <w:r w:rsidRPr="00D8056B">
        <w:t>.</w:t>
      </w:r>
      <w:r w:rsidRPr="00D8056B">
        <w:tab/>
        <w:t>The Top commodities catch by fishermen in Kuala Teladas Village commodities caught by fishermen in Kuala Teladas Village</w:t>
      </w:r>
    </w:p>
    <w:p w14:paraId="0A9D4838" w14:textId="77777777" w:rsidR="00D8056B" w:rsidRPr="00D8056B" w:rsidRDefault="00D8056B" w:rsidP="00D8056B">
      <w:pPr>
        <w:tabs>
          <w:tab w:val="left" w:pos="993"/>
        </w:tabs>
        <w:ind w:left="993" w:hanging="993"/>
        <w:rPr>
          <w:lang w:val="en-US"/>
        </w:rPr>
      </w:pPr>
    </w:p>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2504"/>
        <w:gridCol w:w="2010"/>
        <w:gridCol w:w="2171"/>
        <w:gridCol w:w="2431"/>
      </w:tblGrid>
      <w:tr w:rsidR="00D8056B" w:rsidRPr="00D8056B" w14:paraId="2DDA69AC" w14:textId="77777777" w:rsidTr="00D8056B">
        <w:trPr>
          <w:tblHeader/>
        </w:trPr>
        <w:tc>
          <w:tcPr>
            <w:tcW w:w="234" w:type="pct"/>
            <w:tcBorders>
              <w:top w:val="single" w:sz="4" w:space="0" w:color="auto"/>
              <w:bottom w:val="single" w:sz="4" w:space="0" w:color="auto"/>
            </w:tcBorders>
            <w:vAlign w:val="center"/>
          </w:tcPr>
          <w:p w14:paraId="68A6FD1F" w14:textId="77777777" w:rsidR="00D8056B" w:rsidRPr="00D8056B" w:rsidRDefault="00D8056B" w:rsidP="00D8056B">
            <w:pPr>
              <w:tabs>
                <w:tab w:val="left" w:pos="567"/>
              </w:tabs>
              <w:ind w:left="-56" w:right="-82" w:firstLine="0"/>
              <w:jc w:val="center"/>
              <w:rPr>
                <w:lang w:val="en-US"/>
              </w:rPr>
            </w:pPr>
            <w:r w:rsidRPr="00D8056B">
              <w:rPr>
                <w:lang w:val="en-US"/>
              </w:rPr>
              <w:t>No</w:t>
            </w:r>
          </w:p>
        </w:tc>
        <w:tc>
          <w:tcPr>
            <w:tcW w:w="1309" w:type="pct"/>
            <w:tcBorders>
              <w:top w:val="single" w:sz="4" w:space="0" w:color="auto"/>
              <w:bottom w:val="single" w:sz="4" w:space="0" w:color="auto"/>
            </w:tcBorders>
            <w:vAlign w:val="center"/>
          </w:tcPr>
          <w:p w14:paraId="69497DFA" w14:textId="77777777" w:rsidR="00D8056B" w:rsidRPr="00D8056B" w:rsidRDefault="00D8056B" w:rsidP="00960F6A">
            <w:pPr>
              <w:tabs>
                <w:tab w:val="left" w:pos="567"/>
              </w:tabs>
              <w:ind w:left="-56" w:right="-82" w:firstLine="0"/>
              <w:jc w:val="center"/>
              <w:rPr>
                <w:lang w:val="en-US"/>
              </w:rPr>
            </w:pPr>
            <w:r w:rsidRPr="00D8056B">
              <w:rPr>
                <w:lang w:val="en-US"/>
              </w:rPr>
              <w:t>Commodity</w:t>
            </w:r>
          </w:p>
        </w:tc>
        <w:tc>
          <w:tcPr>
            <w:tcW w:w="1051" w:type="pct"/>
            <w:tcBorders>
              <w:top w:val="single" w:sz="4" w:space="0" w:color="auto"/>
              <w:bottom w:val="single" w:sz="4" w:space="0" w:color="auto"/>
            </w:tcBorders>
            <w:vAlign w:val="center"/>
          </w:tcPr>
          <w:p w14:paraId="4372D95B" w14:textId="77777777" w:rsidR="00D8056B" w:rsidRPr="00D8056B" w:rsidRDefault="00D8056B" w:rsidP="00960F6A">
            <w:pPr>
              <w:tabs>
                <w:tab w:val="left" w:pos="567"/>
              </w:tabs>
              <w:ind w:left="-56" w:right="-82" w:firstLine="0"/>
              <w:jc w:val="center"/>
              <w:rPr>
                <w:lang w:val="en-US"/>
              </w:rPr>
            </w:pPr>
            <w:r w:rsidRPr="00D8056B">
              <w:rPr>
                <w:lang w:val="en-US"/>
              </w:rPr>
              <w:t>Daily volume (kg)</w:t>
            </w:r>
          </w:p>
        </w:tc>
        <w:tc>
          <w:tcPr>
            <w:tcW w:w="1135" w:type="pct"/>
            <w:tcBorders>
              <w:top w:val="single" w:sz="4" w:space="0" w:color="auto"/>
              <w:bottom w:val="single" w:sz="4" w:space="0" w:color="auto"/>
            </w:tcBorders>
            <w:vAlign w:val="center"/>
          </w:tcPr>
          <w:p w14:paraId="2809435D" w14:textId="77777777" w:rsidR="00D8056B" w:rsidRPr="00D8056B" w:rsidRDefault="00D8056B" w:rsidP="00960F6A">
            <w:pPr>
              <w:tabs>
                <w:tab w:val="left" w:pos="567"/>
              </w:tabs>
              <w:ind w:left="-56" w:right="-82" w:firstLine="0"/>
              <w:jc w:val="center"/>
              <w:rPr>
                <w:lang w:val="en-US"/>
              </w:rPr>
            </w:pPr>
            <w:r w:rsidRPr="00D8056B">
              <w:rPr>
                <w:lang w:val="en-US"/>
              </w:rPr>
              <w:t>Frequency</w:t>
            </w:r>
          </w:p>
        </w:tc>
        <w:tc>
          <w:tcPr>
            <w:tcW w:w="1271" w:type="pct"/>
            <w:tcBorders>
              <w:top w:val="single" w:sz="4" w:space="0" w:color="auto"/>
              <w:bottom w:val="single" w:sz="4" w:space="0" w:color="auto"/>
            </w:tcBorders>
            <w:vAlign w:val="center"/>
          </w:tcPr>
          <w:p w14:paraId="066A0F52" w14:textId="77777777" w:rsidR="00D8056B" w:rsidRPr="00D8056B" w:rsidRDefault="00D8056B" w:rsidP="00960F6A">
            <w:pPr>
              <w:tabs>
                <w:tab w:val="left" w:pos="567"/>
              </w:tabs>
              <w:ind w:left="-56" w:right="-82" w:firstLine="0"/>
              <w:jc w:val="center"/>
              <w:rPr>
                <w:lang w:val="en-US"/>
              </w:rPr>
            </w:pPr>
            <w:r w:rsidRPr="00D8056B">
              <w:rPr>
                <w:lang w:val="en-US"/>
              </w:rPr>
              <w:t>Distribution</w:t>
            </w:r>
          </w:p>
        </w:tc>
      </w:tr>
      <w:tr w:rsidR="00D8056B" w:rsidRPr="00D8056B" w14:paraId="5594112A" w14:textId="77777777" w:rsidTr="00D8056B">
        <w:tc>
          <w:tcPr>
            <w:tcW w:w="234" w:type="pct"/>
            <w:tcBorders>
              <w:top w:val="single" w:sz="4" w:space="0" w:color="auto"/>
            </w:tcBorders>
          </w:tcPr>
          <w:p w14:paraId="2F14BDC2" w14:textId="77777777" w:rsidR="00D8056B" w:rsidRPr="00D8056B" w:rsidRDefault="00D8056B" w:rsidP="00D8056B">
            <w:pPr>
              <w:tabs>
                <w:tab w:val="left" w:pos="567"/>
              </w:tabs>
              <w:ind w:firstLine="0"/>
              <w:jc w:val="center"/>
              <w:rPr>
                <w:lang w:val="en-US"/>
              </w:rPr>
            </w:pPr>
            <w:r w:rsidRPr="00D8056B">
              <w:rPr>
                <w:lang w:val="en-US"/>
              </w:rPr>
              <w:t>1</w:t>
            </w:r>
          </w:p>
        </w:tc>
        <w:tc>
          <w:tcPr>
            <w:tcW w:w="1309" w:type="pct"/>
            <w:tcBorders>
              <w:top w:val="single" w:sz="4" w:space="0" w:color="auto"/>
            </w:tcBorders>
          </w:tcPr>
          <w:p w14:paraId="49C07FE3" w14:textId="77777777" w:rsidR="00D8056B" w:rsidRPr="00D8056B" w:rsidRDefault="00D8056B" w:rsidP="00960F6A">
            <w:pPr>
              <w:tabs>
                <w:tab w:val="left" w:pos="567"/>
              </w:tabs>
              <w:ind w:firstLine="0"/>
              <w:rPr>
                <w:lang w:val="en-US"/>
              </w:rPr>
            </w:pPr>
            <w:r w:rsidRPr="00D8056B">
              <w:rPr>
                <w:lang w:val="en-US"/>
              </w:rPr>
              <w:t>Blue swimming crab</w:t>
            </w:r>
          </w:p>
        </w:tc>
        <w:tc>
          <w:tcPr>
            <w:tcW w:w="1051" w:type="pct"/>
            <w:tcBorders>
              <w:top w:val="single" w:sz="4" w:space="0" w:color="auto"/>
            </w:tcBorders>
          </w:tcPr>
          <w:p w14:paraId="78F6FB15" w14:textId="77777777" w:rsidR="00D8056B" w:rsidRPr="00D8056B" w:rsidRDefault="00D8056B" w:rsidP="00960F6A">
            <w:pPr>
              <w:tabs>
                <w:tab w:val="left" w:pos="567"/>
              </w:tabs>
              <w:ind w:firstLine="0"/>
              <w:jc w:val="center"/>
              <w:rPr>
                <w:lang w:val="en-US"/>
              </w:rPr>
            </w:pPr>
            <w:r w:rsidRPr="00D8056B">
              <w:rPr>
                <w:lang w:val="en-US"/>
              </w:rPr>
              <w:t>400</w:t>
            </w:r>
          </w:p>
        </w:tc>
        <w:tc>
          <w:tcPr>
            <w:tcW w:w="1135" w:type="pct"/>
            <w:tcBorders>
              <w:top w:val="single" w:sz="4" w:space="0" w:color="auto"/>
            </w:tcBorders>
          </w:tcPr>
          <w:p w14:paraId="360B49BE"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Borders>
              <w:top w:val="single" w:sz="4" w:space="0" w:color="auto"/>
            </w:tcBorders>
          </w:tcPr>
          <w:p w14:paraId="6A18D443"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676D131D" w14:textId="77777777" w:rsidTr="00D8056B">
        <w:tc>
          <w:tcPr>
            <w:tcW w:w="234" w:type="pct"/>
          </w:tcPr>
          <w:p w14:paraId="2C6357A5" w14:textId="77777777" w:rsidR="00D8056B" w:rsidRPr="00D8056B" w:rsidRDefault="00D8056B" w:rsidP="00D8056B">
            <w:pPr>
              <w:tabs>
                <w:tab w:val="left" w:pos="567"/>
              </w:tabs>
              <w:ind w:firstLine="0"/>
              <w:jc w:val="center"/>
              <w:rPr>
                <w:lang w:val="en-US"/>
              </w:rPr>
            </w:pPr>
            <w:r w:rsidRPr="00D8056B">
              <w:rPr>
                <w:lang w:val="en-US"/>
              </w:rPr>
              <w:t>2</w:t>
            </w:r>
          </w:p>
        </w:tc>
        <w:tc>
          <w:tcPr>
            <w:tcW w:w="1309" w:type="pct"/>
          </w:tcPr>
          <w:p w14:paraId="7A26112E" w14:textId="77777777" w:rsidR="00D8056B" w:rsidRPr="00D8056B" w:rsidRDefault="00D8056B" w:rsidP="00960F6A">
            <w:pPr>
              <w:tabs>
                <w:tab w:val="left" w:pos="567"/>
              </w:tabs>
              <w:ind w:firstLine="0"/>
              <w:rPr>
                <w:lang w:val="en-US"/>
              </w:rPr>
            </w:pPr>
            <w:r w:rsidRPr="00D8056B">
              <w:rPr>
                <w:lang w:val="en-US"/>
              </w:rPr>
              <w:t>Shrimp</w:t>
            </w:r>
          </w:p>
        </w:tc>
        <w:tc>
          <w:tcPr>
            <w:tcW w:w="1051" w:type="pct"/>
          </w:tcPr>
          <w:p w14:paraId="216E136A" w14:textId="77777777" w:rsidR="00D8056B" w:rsidRPr="00D8056B" w:rsidRDefault="00D8056B" w:rsidP="00960F6A">
            <w:pPr>
              <w:tabs>
                <w:tab w:val="left" w:pos="567"/>
              </w:tabs>
              <w:ind w:firstLine="0"/>
              <w:jc w:val="center"/>
              <w:rPr>
                <w:lang w:val="en-US"/>
              </w:rPr>
            </w:pPr>
            <w:r w:rsidRPr="00D8056B">
              <w:rPr>
                <w:lang w:val="en-US"/>
              </w:rPr>
              <w:t>300</w:t>
            </w:r>
          </w:p>
        </w:tc>
        <w:tc>
          <w:tcPr>
            <w:tcW w:w="1135" w:type="pct"/>
          </w:tcPr>
          <w:p w14:paraId="16EB8D2C"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65938548"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6C23B705" w14:textId="77777777" w:rsidTr="00D8056B">
        <w:tc>
          <w:tcPr>
            <w:tcW w:w="234" w:type="pct"/>
          </w:tcPr>
          <w:p w14:paraId="5E833851" w14:textId="77777777" w:rsidR="00D8056B" w:rsidRPr="00D8056B" w:rsidRDefault="00D8056B" w:rsidP="00D8056B">
            <w:pPr>
              <w:tabs>
                <w:tab w:val="left" w:pos="567"/>
              </w:tabs>
              <w:ind w:firstLine="0"/>
              <w:jc w:val="center"/>
              <w:rPr>
                <w:lang w:val="en-US"/>
              </w:rPr>
            </w:pPr>
            <w:r w:rsidRPr="00D8056B">
              <w:rPr>
                <w:lang w:val="en-US"/>
              </w:rPr>
              <w:t>3</w:t>
            </w:r>
          </w:p>
        </w:tc>
        <w:tc>
          <w:tcPr>
            <w:tcW w:w="1309" w:type="pct"/>
          </w:tcPr>
          <w:p w14:paraId="6B147422" w14:textId="77777777" w:rsidR="00D8056B" w:rsidRPr="00D8056B" w:rsidRDefault="00D8056B" w:rsidP="00960F6A">
            <w:pPr>
              <w:tabs>
                <w:tab w:val="left" w:pos="567"/>
              </w:tabs>
              <w:ind w:firstLine="0"/>
              <w:rPr>
                <w:lang w:val="en-US"/>
              </w:rPr>
            </w:pPr>
            <w:r w:rsidRPr="00D8056B">
              <w:rPr>
                <w:lang w:val="en-US"/>
              </w:rPr>
              <w:t>Anchovies</w:t>
            </w:r>
          </w:p>
        </w:tc>
        <w:tc>
          <w:tcPr>
            <w:tcW w:w="1051" w:type="pct"/>
          </w:tcPr>
          <w:p w14:paraId="0AB82E19" w14:textId="77777777" w:rsidR="00D8056B" w:rsidRPr="00D8056B" w:rsidRDefault="00D8056B" w:rsidP="00960F6A">
            <w:pPr>
              <w:tabs>
                <w:tab w:val="left" w:pos="567"/>
              </w:tabs>
              <w:ind w:firstLine="0"/>
              <w:jc w:val="center"/>
              <w:rPr>
                <w:lang w:val="en-US"/>
              </w:rPr>
            </w:pPr>
            <w:r w:rsidRPr="00D8056B">
              <w:rPr>
                <w:lang w:val="en-US"/>
              </w:rPr>
              <w:t>300</w:t>
            </w:r>
          </w:p>
        </w:tc>
        <w:tc>
          <w:tcPr>
            <w:tcW w:w="1135" w:type="pct"/>
          </w:tcPr>
          <w:p w14:paraId="56CD1E5E"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1612D936"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18A6D9DB" w14:textId="77777777" w:rsidTr="00D8056B">
        <w:tc>
          <w:tcPr>
            <w:tcW w:w="234" w:type="pct"/>
          </w:tcPr>
          <w:p w14:paraId="313122D1" w14:textId="77777777" w:rsidR="00D8056B" w:rsidRPr="00D8056B" w:rsidRDefault="00D8056B" w:rsidP="00D8056B">
            <w:pPr>
              <w:tabs>
                <w:tab w:val="left" w:pos="567"/>
              </w:tabs>
              <w:ind w:firstLine="0"/>
              <w:jc w:val="center"/>
              <w:rPr>
                <w:lang w:val="en-US"/>
              </w:rPr>
            </w:pPr>
            <w:r w:rsidRPr="00D8056B">
              <w:rPr>
                <w:lang w:val="en-US"/>
              </w:rPr>
              <w:t>4</w:t>
            </w:r>
          </w:p>
        </w:tc>
        <w:tc>
          <w:tcPr>
            <w:tcW w:w="1309" w:type="pct"/>
          </w:tcPr>
          <w:p w14:paraId="45118A43" w14:textId="77777777" w:rsidR="00D8056B" w:rsidRPr="00D8056B" w:rsidRDefault="00D8056B" w:rsidP="00960F6A">
            <w:pPr>
              <w:tabs>
                <w:tab w:val="left" w:pos="567"/>
              </w:tabs>
              <w:ind w:firstLine="0"/>
              <w:rPr>
                <w:lang w:val="en-US"/>
              </w:rPr>
            </w:pPr>
            <w:r w:rsidRPr="00D8056B">
              <w:rPr>
                <w:lang w:val="en-US"/>
              </w:rPr>
              <w:t>Squid</w:t>
            </w:r>
          </w:p>
        </w:tc>
        <w:tc>
          <w:tcPr>
            <w:tcW w:w="1051" w:type="pct"/>
          </w:tcPr>
          <w:p w14:paraId="4CF1FA1D" w14:textId="77777777" w:rsidR="00D8056B" w:rsidRPr="00D8056B" w:rsidRDefault="00D8056B" w:rsidP="00960F6A">
            <w:pPr>
              <w:tabs>
                <w:tab w:val="left" w:pos="567"/>
              </w:tabs>
              <w:ind w:firstLine="0"/>
              <w:jc w:val="center"/>
              <w:rPr>
                <w:lang w:val="en-US"/>
              </w:rPr>
            </w:pPr>
            <w:r w:rsidRPr="00D8056B">
              <w:rPr>
                <w:lang w:val="en-US"/>
              </w:rPr>
              <w:t>150</w:t>
            </w:r>
          </w:p>
        </w:tc>
        <w:tc>
          <w:tcPr>
            <w:tcW w:w="1135" w:type="pct"/>
          </w:tcPr>
          <w:p w14:paraId="7A151933"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1674C499"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0B351099" w14:textId="77777777" w:rsidTr="00D8056B">
        <w:tc>
          <w:tcPr>
            <w:tcW w:w="234" w:type="pct"/>
          </w:tcPr>
          <w:p w14:paraId="540069D8" w14:textId="77777777" w:rsidR="00D8056B" w:rsidRPr="00D8056B" w:rsidRDefault="00D8056B" w:rsidP="00D8056B">
            <w:pPr>
              <w:tabs>
                <w:tab w:val="left" w:pos="567"/>
              </w:tabs>
              <w:ind w:firstLine="0"/>
              <w:jc w:val="center"/>
              <w:rPr>
                <w:lang w:val="en-US"/>
              </w:rPr>
            </w:pPr>
            <w:r w:rsidRPr="00D8056B">
              <w:rPr>
                <w:lang w:val="en-US"/>
              </w:rPr>
              <w:t>5</w:t>
            </w:r>
          </w:p>
        </w:tc>
        <w:tc>
          <w:tcPr>
            <w:tcW w:w="1309" w:type="pct"/>
          </w:tcPr>
          <w:p w14:paraId="2EE961A8" w14:textId="77777777" w:rsidR="00D8056B" w:rsidRPr="00D8056B" w:rsidRDefault="00D8056B" w:rsidP="00960F6A">
            <w:pPr>
              <w:tabs>
                <w:tab w:val="left" w:pos="567"/>
              </w:tabs>
              <w:ind w:firstLine="0"/>
              <w:rPr>
                <w:lang w:val="en-US"/>
              </w:rPr>
            </w:pPr>
            <w:r w:rsidRPr="00D8056B">
              <w:rPr>
                <w:lang w:val="en-US"/>
              </w:rPr>
              <w:t>Pomfret</w:t>
            </w:r>
          </w:p>
        </w:tc>
        <w:tc>
          <w:tcPr>
            <w:tcW w:w="1051" w:type="pct"/>
          </w:tcPr>
          <w:p w14:paraId="4A5429DF" w14:textId="77777777" w:rsidR="00D8056B" w:rsidRPr="00D8056B" w:rsidRDefault="00D8056B" w:rsidP="00960F6A">
            <w:pPr>
              <w:tabs>
                <w:tab w:val="left" w:pos="567"/>
              </w:tabs>
              <w:ind w:firstLine="0"/>
              <w:jc w:val="center"/>
              <w:rPr>
                <w:lang w:val="en-US"/>
              </w:rPr>
            </w:pPr>
            <w:r w:rsidRPr="00D8056B">
              <w:rPr>
                <w:lang w:val="en-US"/>
              </w:rPr>
              <w:t>150</w:t>
            </w:r>
          </w:p>
        </w:tc>
        <w:tc>
          <w:tcPr>
            <w:tcW w:w="1135" w:type="pct"/>
          </w:tcPr>
          <w:p w14:paraId="19D72090"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6D08F1E7"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27E2BA3F" w14:textId="77777777" w:rsidTr="00D8056B">
        <w:tc>
          <w:tcPr>
            <w:tcW w:w="234" w:type="pct"/>
          </w:tcPr>
          <w:p w14:paraId="0DCA83CB" w14:textId="77777777" w:rsidR="00D8056B" w:rsidRPr="00D8056B" w:rsidRDefault="00D8056B" w:rsidP="00D8056B">
            <w:pPr>
              <w:tabs>
                <w:tab w:val="left" w:pos="567"/>
              </w:tabs>
              <w:ind w:firstLine="0"/>
              <w:jc w:val="center"/>
              <w:rPr>
                <w:lang w:val="en-US"/>
              </w:rPr>
            </w:pPr>
            <w:r w:rsidRPr="00D8056B">
              <w:rPr>
                <w:lang w:val="en-US"/>
              </w:rPr>
              <w:t>6</w:t>
            </w:r>
          </w:p>
        </w:tc>
        <w:tc>
          <w:tcPr>
            <w:tcW w:w="1309" w:type="pct"/>
          </w:tcPr>
          <w:p w14:paraId="2D2EBDCB" w14:textId="77777777" w:rsidR="00D8056B" w:rsidRPr="00D8056B" w:rsidRDefault="00D8056B" w:rsidP="00960F6A">
            <w:pPr>
              <w:tabs>
                <w:tab w:val="left" w:pos="567"/>
              </w:tabs>
              <w:ind w:firstLine="0"/>
              <w:rPr>
                <w:lang w:val="en-US"/>
              </w:rPr>
            </w:pPr>
            <w:r w:rsidRPr="00D8056B">
              <w:rPr>
                <w:lang w:val="en-US"/>
              </w:rPr>
              <w:t>Simba</w:t>
            </w:r>
          </w:p>
        </w:tc>
        <w:tc>
          <w:tcPr>
            <w:tcW w:w="1051" w:type="pct"/>
          </w:tcPr>
          <w:p w14:paraId="7533CD50" w14:textId="77777777" w:rsidR="00D8056B" w:rsidRPr="00D8056B" w:rsidRDefault="00D8056B" w:rsidP="00960F6A">
            <w:pPr>
              <w:tabs>
                <w:tab w:val="left" w:pos="567"/>
              </w:tabs>
              <w:ind w:firstLine="0"/>
              <w:jc w:val="center"/>
              <w:rPr>
                <w:lang w:val="en-US"/>
              </w:rPr>
            </w:pPr>
            <w:r w:rsidRPr="00D8056B">
              <w:rPr>
                <w:lang w:val="en-US"/>
              </w:rPr>
              <w:t>95</w:t>
            </w:r>
          </w:p>
        </w:tc>
        <w:tc>
          <w:tcPr>
            <w:tcW w:w="1135" w:type="pct"/>
          </w:tcPr>
          <w:p w14:paraId="5F587B95"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6089F757"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39FD9AAF" w14:textId="77777777" w:rsidTr="00D8056B">
        <w:tc>
          <w:tcPr>
            <w:tcW w:w="234" w:type="pct"/>
          </w:tcPr>
          <w:p w14:paraId="400FBD1B" w14:textId="77777777" w:rsidR="00D8056B" w:rsidRPr="00D8056B" w:rsidRDefault="00D8056B" w:rsidP="00D8056B">
            <w:pPr>
              <w:tabs>
                <w:tab w:val="left" w:pos="567"/>
              </w:tabs>
              <w:ind w:firstLine="0"/>
              <w:jc w:val="center"/>
              <w:rPr>
                <w:lang w:val="en-US"/>
              </w:rPr>
            </w:pPr>
            <w:r w:rsidRPr="00D8056B">
              <w:rPr>
                <w:lang w:val="en-US"/>
              </w:rPr>
              <w:t>7</w:t>
            </w:r>
          </w:p>
        </w:tc>
        <w:tc>
          <w:tcPr>
            <w:tcW w:w="1309" w:type="pct"/>
          </w:tcPr>
          <w:p w14:paraId="36D693D2" w14:textId="77777777" w:rsidR="00D8056B" w:rsidRPr="00D8056B" w:rsidRDefault="00D8056B" w:rsidP="00960F6A">
            <w:pPr>
              <w:tabs>
                <w:tab w:val="left" w:pos="567"/>
              </w:tabs>
              <w:ind w:firstLine="0"/>
              <w:rPr>
                <w:lang w:val="en-US"/>
              </w:rPr>
            </w:pPr>
            <w:r w:rsidRPr="00D8056B">
              <w:rPr>
                <w:lang w:val="en-US"/>
              </w:rPr>
              <w:t>mackerel</w:t>
            </w:r>
          </w:p>
        </w:tc>
        <w:tc>
          <w:tcPr>
            <w:tcW w:w="1051" w:type="pct"/>
          </w:tcPr>
          <w:p w14:paraId="60F19F0D" w14:textId="77777777" w:rsidR="00D8056B" w:rsidRPr="00D8056B" w:rsidRDefault="00D8056B" w:rsidP="00960F6A">
            <w:pPr>
              <w:tabs>
                <w:tab w:val="left" w:pos="567"/>
              </w:tabs>
              <w:ind w:firstLine="0"/>
              <w:jc w:val="center"/>
              <w:rPr>
                <w:lang w:val="en-US"/>
              </w:rPr>
            </w:pPr>
            <w:r w:rsidRPr="00D8056B">
              <w:rPr>
                <w:lang w:val="en-US"/>
              </w:rPr>
              <w:t>80</w:t>
            </w:r>
          </w:p>
        </w:tc>
        <w:tc>
          <w:tcPr>
            <w:tcW w:w="1135" w:type="pct"/>
          </w:tcPr>
          <w:p w14:paraId="306FA5AB"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463352D5"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5FB8C63C" w14:textId="77777777" w:rsidTr="00D8056B">
        <w:tc>
          <w:tcPr>
            <w:tcW w:w="234" w:type="pct"/>
          </w:tcPr>
          <w:p w14:paraId="5123F53A" w14:textId="77777777" w:rsidR="00D8056B" w:rsidRPr="00D8056B" w:rsidRDefault="00D8056B" w:rsidP="00D8056B">
            <w:pPr>
              <w:tabs>
                <w:tab w:val="left" w:pos="567"/>
              </w:tabs>
              <w:ind w:firstLine="0"/>
              <w:jc w:val="center"/>
              <w:rPr>
                <w:lang w:val="en-US"/>
              </w:rPr>
            </w:pPr>
            <w:r w:rsidRPr="00D8056B">
              <w:rPr>
                <w:lang w:val="en-US"/>
              </w:rPr>
              <w:t>8</w:t>
            </w:r>
          </w:p>
        </w:tc>
        <w:tc>
          <w:tcPr>
            <w:tcW w:w="1309" w:type="pct"/>
          </w:tcPr>
          <w:p w14:paraId="6B83A11D" w14:textId="77777777" w:rsidR="00D8056B" w:rsidRPr="00D8056B" w:rsidRDefault="00D8056B" w:rsidP="00960F6A">
            <w:pPr>
              <w:tabs>
                <w:tab w:val="left" w:pos="567"/>
              </w:tabs>
              <w:ind w:firstLine="0"/>
              <w:rPr>
                <w:lang w:val="en-US"/>
              </w:rPr>
            </w:pPr>
            <w:r w:rsidRPr="00D8056B">
              <w:rPr>
                <w:lang w:val="en-US"/>
              </w:rPr>
              <w:t>Snapper</w:t>
            </w:r>
          </w:p>
        </w:tc>
        <w:tc>
          <w:tcPr>
            <w:tcW w:w="1051" w:type="pct"/>
          </w:tcPr>
          <w:p w14:paraId="33C8B6B8" w14:textId="77777777" w:rsidR="00D8056B" w:rsidRPr="00D8056B" w:rsidRDefault="00D8056B" w:rsidP="00960F6A">
            <w:pPr>
              <w:tabs>
                <w:tab w:val="left" w:pos="567"/>
              </w:tabs>
              <w:ind w:firstLine="0"/>
              <w:jc w:val="center"/>
              <w:rPr>
                <w:lang w:val="en-US"/>
              </w:rPr>
            </w:pPr>
            <w:r w:rsidRPr="00D8056B">
              <w:rPr>
                <w:lang w:val="en-US"/>
              </w:rPr>
              <w:t>75</w:t>
            </w:r>
          </w:p>
        </w:tc>
        <w:tc>
          <w:tcPr>
            <w:tcW w:w="1135" w:type="pct"/>
          </w:tcPr>
          <w:p w14:paraId="36167AF3"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17778868"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62DE22F0" w14:textId="77777777" w:rsidTr="00D8056B">
        <w:tc>
          <w:tcPr>
            <w:tcW w:w="234" w:type="pct"/>
          </w:tcPr>
          <w:p w14:paraId="4E99DE70" w14:textId="77777777" w:rsidR="00D8056B" w:rsidRPr="00D8056B" w:rsidRDefault="00D8056B" w:rsidP="00D8056B">
            <w:pPr>
              <w:tabs>
                <w:tab w:val="left" w:pos="567"/>
              </w:tabs>
              <w:ind w:firstLine="0"/>
              <w:jc w:val="center"/>
              <w:rPr>
                <w:lang w:val="en-US"/>
              </w:rPr>
            </w:pPr>
            <w:r w:rsidRPr="00D8056B">
              <w:rPr>
                <w:lang w:val="en-US"/>
              </w:rPr>
              <w:t>9</w:t>
            </w:r>
          </w:p>
        </w:tc>
        <w:tc>
          <w:tcPr>
            <w:tcW w:w="1309" w:type="pct"/>
          </w:tcPr>
          <w:p w14:paraId="7FF74514" w14:textId="77777777" w:rsidR="00D8056B" w:rsidRPr="00D8056B" w:rsidRDefault="00D8056B" w:rsidP="00960F6A">
            <w:pPr>
              <w:tabs>
                <w:tab w:val="left" w:pos="567"/>
              </w:tabs>
              <w:ind w:firstLine="0"/>
              <w:rPr>
                <w:lang w:val="en-US"/>
              </w:rPr>
            </w:pPr>
            <w:r w:rsidRPr="00D8056B">
              <w:rPr>
                <w:lang w:val="en-US"/>
              </w:rPr>
              <w:t>Grouper</w:t>
            </w:r>
          </w:p>
        </w:tc>
        <w:tc>
          <w:tcPr>
            <w:tcW w:w="1051" w:type="pct"/>
          </w:tcPr>
          <w:p w14:paraId="4C21FAAA" w14:textId="77777777" w:rsidR="00D8056B" w:rsidRPr="00D8056B" w:rsidRDefault="00D8056B" w:rsidP="00960F6A">
            <w:pPr>
              <w:tabs>
                <w:tab w:val="left" w:pos="567"/>
              </w:tabs>
              <w:ind w:firstLine="0"/>
              <w:jc w:val="center"/>
              <w:rPr>
                <w:lang w:val="en-US"/>
              </w:rPr>
            </w:pPr>
            <w:r w:rsidRPr="00D8056B">
              <w:rPr>
                <w:lang w:val="en-US"/>
              </w:rPr>
              <w:t>64</w:t>
            </w:r>
          </w:p>
        </w:tc>
        <w:tc>
          <w:tcPr>
            <w:tcW w:w="1135" w:type="pct"/>
          </w:tcPr>
          <w:p w14:paraId="4E9A22E6"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Pr>
          <w:p w14:paraId="0A39B4EA" w14:textId="77777777" w:rsidR="00D8056B" w:rsidRPr="00D8056B" w:rsidRDefault="00D8056B" w:rsidP="00960F6A">
            <w:pPr>
              <w:tabs>
                <w:tab w:val="left" w:pos="567"/>
              </w:tabs>
              <w:ind w:left="-39" w:right="-29" w:firstLine="0"/>
              <w:jc w:val="center"/>
              <w:rPr>
                <w:lang w:val="en-US"/>
              </w:rPr>
            </w:pPr>
            <w:r w:rsidRPr="00D8056B">
              <w:rPr>
                <w:lang w:val="en-US"/>
              </w:rPr>
              <w:t>Direct</w:t>
            </w:r>
          </w:p>
        </w:tc>
      </w:tr>
      <w:tr w:rsidR="00D8056B" w:rsidRPr="00D8056B" w14:paraId="1C228121" w14:textId="77777777" w:rsidTr="00D8056B">
        <w:tc>
          <w:tcPr>
            <w:tcW w:w="234" w:type="pct"/>
            <w:tcBorders>
              <w:bottom w:val="single" w:sz="4" w:space="0" w:color="auto"/>
            </w:tcBorders>
          </w:tcPr>
          <w:p w14:paraId="7EEF3849" w14:textId="77777777" w:rsidR="00D8056B" w:rsidRPr="00D8056B" w:rsidRDefault="00D8056B" w:rsidP="00D8056B">
            <w:pPr>
              <w:tabs>
                <w:tab w:val="left" w:pos="567"/>
              </w:tabs>
              <w:ind w:left="-56" w:right="-82" w:firstLine="0"/>
              <w:jc w:val="center"/>
              <w:rPr>
                <w:lang w:val="en-US"/>
              </w:rPr>
            </w:pPr>
            <w:r w:rsidRPr="00D8056B">
              <w:rPr>
                <w:lang w:val="en-US"/>
              </w:rPr>
              <w:t>10</w:t>
            </w:r>
          </w:p>
        </w:tc>
        <w:tc>
          <w:tcPr>
            <w:tcW w:w="1309" w:type="pct"/>
            <w:tcBorders>
              <w:bottom w:val="single" w:sz="4" w:space="0" w:color="auto"/>
            </w:tcBorders>
          </w:tcPr>
          <w:p w14:paraId="3A4F4653" w14:textId="77777777" w:rsidR="00D8056B" w:rsidRPr="00D8056B" w:rsidRDefault="00D8056B" w:rsidP="00960F6A">
            <w:pPr>
              <w:tabs>
                <w:tab w:val="left" w:pos="567"/>
              </w:tabs>
              <w:ind w:firstLine="0"/>
              <w:rPr>
                <w:lang w:val="en-US"/>
              </w:rPr>
            </w:pPr>
            <w:r w:rsidRPr="00D8056B">
              <w:rPr>
                <w:lang w:val="en-US"/>
              </w:rPr>
              <w:t>Karau</w:t>
            </w:r>
          </w:p>
        </w:tc>
        <w:tc>
          <w:tcPr>
            <w:tcW w:w="1051" w:type="pct"/>
            <w:tcBorders>
              <w:bottom w:val="single" w:sz="4" w:space="0" w:color="auto"/>
            </w:tcBorders>
          </w:tcPr>
          <w:p w14:paraId="0E49B718" w14:textId="77777777" w:rsidR="00D8056B" w:rsidRPr="00D8056B" w:rsidRDefault="00D8056B" w:rsidP="00960F6A">
            <w:pPr>
              <w:tabs>
                <w:tab w:val="left" w:pos="567"/>
              </w:tabs>
              <w:ind w:firstLine="0"/>
              <w:jc w:val="center"/>
              <w:rPr>
                <w:lang w:val="en-US"/>
              </w:rPr>
            </w:pPr>
            <w:r w:rsidRPr="00D8056B">
              <w:rPr>
                <w:lang w:val="en-US"/>
              </w:rPr>
              <w:t>45</w:t>
            </w:r>
          </w:p>
        </w:tc>
        <w:tc>
          <w:tcPr>
            <w:tcW w:w="1135" w:type="pct"/>
            <w:tcBorders>
              <w:bottom w:val="single" w:sz="4" w:space="0" w:color="auto"/>
            </w:tcBorders>
          </w:tcPr>
          <w:p w14:paraId="3D01DE7F" w14:textId="77777777" w:rsidR="00D8056B" w:rsidRPr="00D8056B" w:rsidRDefault="00D8056B" w:rsidP="00960F6A">
            <w:pPr>
              <w:tabs>
                <w:tab w:val="left" w:pos="567"/>
              </w:tabs>
              <w:ind w:firstLine="0"/>
              <w:jc w:val="center"/>
              <w:rPr>
                <w:lang w:val="en-US"/>
              </w:rPr>
            </w:pPr>
            <w:r w:rsidRPr="00D8056B">
              <w:rPr>
                <w:lang w:val="en-US"/>
              </w:rPr>
              <w:t>Seasonal</w:t>
            </w:r>
          </w:p>
        </w:tc>
        <w:tc>
          <w:tcPr>
            <w:tcW w:w="1271" w:type="pct"/>
            <w:tcBorders>
              <w:bottom w:val="single" w:sz="4" w:space="0" w:color="auto"/>
            </w:tcBorders>
          </w:tcPr>
          <w:p w14:paraId="0BC1929E" w14:textId="77777777" w:rsidR="00D8056B" w:rsidRPr="00D8056B" w:rsidRDefault="00D8056B" w:rsidP="00960F6A">
            <w:pPr>
              <w:tabs>
                <w:tab w:val="left" w:pos="567"/>
              </w:tabs>
              <w:ind w:left="-39" w:right="-29" w:firstLine="0"/>
              <w:jc w:val="center"/>
              <w:rPr>
                <w:lang w:val="en-US"/>
              </w:rPr>
            </w:pPr>
            <w:r w:rsidRPr="00D8056B">
              <w:rPr>
                <w:lang w:val="en-US"/>
              </w:rPr>
              <w:t>Direct</w:t>
            </w:r>
          </w:p>
        </w:tc>
      </w:tr>
    </w:tbl>
    <w:p w14:paraId="72C09EA2" w14:textId="77777777" w:rsidR="00D8056B" w:rsidRPr="00D8056B" w:rsidRDefault="00D8056B" w:rsidP="00D8056B">
      <w:pPr>
        <w:tabs>
          <w:tab w:val="left" w:pos="993"/>
        </w:tabs>
        <w:ind w:left="993" w:hanging="993"/>
        <w:rPr>
          <w:b/>
          <w:bCs/>
        </w:rPr>
      </w:pPr>
    </w:p>
    <w:p w14:paraId="6292B046" w14:textId="77777777" w:rsidR="00D8056B" w:rsidRPr="00D8056B" w:rsidRDefault="00D8056B" w:rsidP="00D8056B">
      <w:pPr>
        <w:tabs>
          <w:tab w:val="left" w:pos="993"/>
        </w:tabs>
        <w:ind w:left="993" w:hanging="993"/>
        <w:rPr>
          <w:b/>
          <w:bCs/>
        </w:rPr>
      </w:pPr>
    </w:p>
    <w:p w14:paraId="30815E59" w14:textId="77777777" w:rsidR="00D8056B" w:rsidRPr="00D8056B" w:rsidRDefault="00D8056B" w:rsidP="00D8056B">
      <w:pPr>
        <w:tabs>
          <w:tab w:val="left" w:pos="993"/>
        </w:tabs>
        <w:ind w:left="993" w:hanging="993"/>
      </w:pPr>
      <w:r w:rsidRPr="00D8056B">
        <w:rPr>
          <w:b/>
          <w:bCs/>
        </w:rPr>
        <w:t>Table 4</w:t>
      </w:r>
      <w:r w:rsidRPr="00D8056B">
        <w:t xml:space="preserve">. </w:t>
      </w:r>
      <w:r w:rsidRPr="00D8056B">
        <w:tab/>
        <w:t>Name of KUB in Kuala Teladas Village</w:t>
      </w:r>
    </w:p>
    <w:p w14:paraId="3AAB2FCE" w14:textId="77777777" w:rsidR="00D8056B" w:rsidRPr="00D8056B" w:rsidRDefault="00D8056B" w:rsidP="00D8056B">
      <w:pPr>
        <w:tabs>
          <w:tab w:val="left" w:pos="993"/>
        </w:tabs>
        <w:ind w:left="993" w:hanging="993"/>
        <w:rPr>
          <w:lang w:val="en-US"/>
        </w:rPr>
      </w:pPr>
    </w:p>
    <w:tbl>
      <w:tblPr>
        <w:tblStyle w:val="TableGrid"/>
        <w:tblW w:w="488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01"/>
        <w:gridCol w:w="1541"/>
        <w:gridCol w:w="2479"/>
        <w:gridCol w:w="2138"/>
      </w:tblGrid>
      <w:tr w:rsidR="00D8056B" w:rsidRPr="00D8056B" w14:paraId="0D778DC3" w14:textId="77777777" w:rsidTr="00D8056B">
        <w:trPr>
          <w:tblHeader/>
        </w:trPr>
        <w:tc>
          <w:tcPr>
            <w:tcW w:w="297" w:type="pct"/>
            <w:tcBorders>
              <w:top w:val="single" w:sz="4" w:space="0" w:color="auto"/>
              <w:bottom w:val="single" w:sz="4" w:space="0" w:color="auto"/>
            </w:tcBorders>
            <w:vAlign w:val="center"/>
          </w:tcPr>
          <w:p w14:paraId="6E0D4BE7" w14:textId="77777777" w:rsidR="00D8056B" w:rsidRPr="00D8056B" w:rsidRDefault="00D8056B" w:rsidP="00960F6A">
            <w:pPr>
              <w:tabs>
                <w:tab w:val="left" w:pos="567"/>
              </w:tabs>
              <w:ind w:left="-90" w:right="-106" w:firstLine="0"/>
              <w:jc w:val="center"/>
              <w:rPr>
                <w:lang w:val="en-US"/>
              </w:rPr>
            </w:pPr>
            <w:r w:rsidRPr="00D8056B">
              <w:rPr>
                <w:lang w:val="en-US"/>
              </w:rPr>
              <w:t>No</w:t>
            </w:r>
          </w:p>
        </w:tc>
        <w:tc>
          <w:tcPr>
            <w:tcW w:w="1434" w:type="pct"/>
            <w:tcBorders>
              <w:top w:val="single" w:sz="4" w:space="0" w:color="auto"/>
              <w:bottom w:val="single" w:sz="4" w:space="0" w:color="auto"/>
            </w:tcBorders>
            <w:vAlign w:val="center"/>
          </w:tcPr>
          <w:p w14:paraId="0F25D961" w14:textId="77777777" w:rsidR="00D8056B" w:rsidRPr="00D8056B" w:rsidRDefault="00D8056B" w:rsidP="00960F6A">
            <w:pPr>
              <w:tabs>
                <w:tab w:val="left" w:pos="567"/>
              </w:tabs>
              <w:ind w:left="-90" w:right="-106" w:firstLine="0"/>
              <w:jc w:val="center"/>
              <w:rPr>
                <w:lang w:val="en-US"/>
              </w:rPr>
            </w:pPr>
            <w:r w:rsidRPr="00D8056B">
              <w:rPr>
                <w:lang w:val="en-US"/>
              </w:rPr>
              <w:t>KUB Name</w:t>
            </w:r>
          </w:p>
        </w:tc>
        <w:tc>
          <w:tcPr>
            <w:tcW w:w="818" w:type="pct"/>
            <w:tcBorders>
              <w:top w:val="single" w:sz="4" w:space="0" w:color="auto"/>
              <w:bottom w:val="single" w:sz="4" w:space="0" w:color="auto"/>
            </w:tcBorders>
            <w:vAlign w:val="center"/>
          </w:tcPr>
          <w:p w14:paraId="3A11067A" w14:textId="77777777" w:rsidR="00D8056B" w:rsidRPr="00D8056B" w:rsidRDefault="00D8056B" w:rsidP="00960F6A">
            <w:pPr>
              <w:tabs>
                <w:tab w:val="left" w:pos="567"/>
              </w:tabs>
              <w:ind w:left="-90" w:right="-106" w:firstLine="0"/>
              <w:jc w:val="center"/>
              <w:rPr>
                <w:lang w:val="en-US"/>
              </w:rPr>
            </w:pPr>
            <w:r w:rsidRPr="00D8056B">
              <w:rPr>
                <w:lang w:val="en-US"/>
              </w:rPr>
              <w:t>Year of Establishment</w:t>
            </w:r>
          </w:p>
        </w:tc>
        <w:tc>
          <w:tcPr>
            <w:tcW w:w="1316" w:type="pct"/>
            <w:tcBorders>
              <w:top w:val="single" w:sz="4" w:space="0" w:color="auto"/>
              <w:bottom w:val="single" w:sz="4" w:space="0" w:color="auto"/>
            </w:tcBorders>
            <w:vAlign w:val="center"/>
          </w:tcPr>
          <w:p w14:paraId="3A323E8D" w14:textId="77777777" w:rsidR="00D8056B" w:rsidRPr="00D8056B" w:rsidRDefault="00D8056B" w:rsidP="00960F6A">
            <w:pPr>
              <w:tabs>
                <w:tab w:val="left" w:pos="567"/>
              </w:tabs>
              <w:ind w:left="-90" w:right="-106" w:firstLine="0"/>
              <w:jc w:val="center"/>
              <w:rPr>
                <w:lang w:val="en-US"/>
              </w:rPr>
            </w:pPr>
            <w:r w:rsidRPr="00D8056B">
              <w:rPr>
                <w:lang w:val="en-US"/>
              </w:rPr>
              <w:t>Chairman's Name</w:t>
            </w:r>
          </w:p>
        </w:tc>
        <w:tc>
          <w:tcPr>
            <w:tcW w:w="1136" w:type="pct"/>
            <w:tcBorders>
              <w:top w:val="single" w:sz="4" w:space="0" w:color="auto"/>
              <w:bottom w:val="single" w:sz="4" w:space="0" w:color="auto"/>
            </w:tcBorders>
            <w:vAlign w:val="center"/>
          </w:tcPr>
          <w:p w14:paraId="349684F5" w14:textId="77777777" w:rsidR="00D8056B" w:rsidRPr="00D8056B" w:rsidRDefault="00D8056B" w:rsidP="00960F6A">
            <w:pPr>
              <w:tabs>
                <w:tab w:val="left" w:pos="567"/>
              </w:tabs>
              <w:ind w:left="-90" w:right="-106" w:firstLine="0"/>
              <w:jc w:val="center"/>
              <w:rPr>
                <w:lang w:val="en-US"/>
              </w:rPr>
            </w:pPr>
            <w:r w:rsidRPr="00D8056B">
              <w:rPr>
                <w:lang w:val="en-US"/>
              </w:rPr>
              <w:t>Number of Members (person)</w:t>
            </w:r>
          </w:p>
        </w:tc>
      </w:tr>
      <w:tr w:rsidR="00D8056B" w:rsidRPr="00D8056B" w14:paraId="734BD3B8" w14:textId="77777777" w:rsidTr="00D8056B">
        <w:tc>
          <w:tcPr>
            <w:tcW w:w="297" w:type="pct"/>
            <w:tcBorders>
              <w:top w:val="single" w:sz="4" w:space="0" w:color="auto"/>
            </w:tcBorders>
          </w:tcPr>
          <w:p w14:paraId="3E8634C0" w14:textId="77777777" w:rsidR="00D8056B" w:rsidRPr="00D8056B" w:rsidRDefault="00D8056B" w:rsidP="00960F6A">
            <w:pPr>
              <w:tabs>
                <w:tab w:val="left" w:pos="567"/>
              </w:tabs>
              <w:ind w:left="-90" w:right="-106" w:firstLine="0"/>
              <w:jc w:val="center"/>
              <w:rPr>
                <w:lang w:val="en-US"/>
              </w:rPr>
            </w:pPr>
            <w:r w:rsidRPr="00D8056B">
              <w:rPr>
                <w:lang w:val="en-US"/>
              </w:rPr>
              <w:t>1</w:t>
            </w:r>
          </w:p>
        </w:tc>
        <w:tc>
          <w:tcPr>
            <w:tcW w:w="1434" w:type="pct"/>
            <w:tcBorders>
              <w:top w:val="single" w:sz="4" w:space="0" w:color="auto"/>
            </w:tcBorders>
          </w:tcPr>
          <w:p w14:paraId="3DA28B75" w14:textId="77777777" w:rsidR="00D8056B" w:rsidRPr="00D8056B" w:rsidRDefault="00D8056B" w:rsidP="00960F6A">
            <w:pPr>
              <w:tabs>
                <w:tab w:val="left" w:pos="567"/>
              </w:tabs>
              <w:ind w:left="-90" w:right="-106" w:firstLine="0"/>
              <w:jc w:val="left"/>
              <w:rPr>
                <w:lang w:val="en-US"/>
              </w:rPr>
            </w:pPr>
            <w:r w:rsidRPr="00D8056B">
              <w:rPr>
                <w:lang w:val="en-US"/>
              </w:rPr>
              <w:t xml:space="preserve">Wala Buana </w:t>
            </w:r>
          </w:p>
        </w:tc>
        <w:tc>
          <w:tcPr>
            <w:tcW w:w="818" w:type="pct"/>
            <w:tcBorders>
              <w:top w:val="single" w:sz="4" w:space="0" w:color="auto"/>
            </w:tcBorders>
          </w:tcPr>
          <w:p w14:paraId="1FCCDBF3" w14:textId="77777777" w:rsidR="00D8056B" w:rsidRPr="00D8056B" w:rsidRDefault="00D8056B" w:rsidP="00960F6A">
            <w:pPr>
              <w:tabs>
                <w:tab w:val="left" w:pos="567"/>
              </w:tabs>
              <w:ind w:left="-90" w:right="-106" w:firstLine="0"/>
              <w:jc w:val="center"/>
              <w:rPr>
                <w:lang w:val="en-US"/>
              </w:rPr>
            </w:pPr>
            <w:r w:rsidRPr="00D8056B">
              <w:rPr>
                <w:lang w:val="en-US"/>
              </w:rPr>
              <w:t>2020</w:t>
            </w:r>
          </w:p>
        </w:tc>
        <w:tc>
          <w:tcPr>
            <w:tcW w:w="1316" w:type="pct"/>
            <w:tcBorders>
              <w:top w:val="single" w:sz="4" w:space="0" w:color="auto"/>
            </w:tcBorders>
          </w:tcPr>
          <w:p w14:paraId="111EC7F5" w14:textId="77777777" w:rsidR="00D8056B" w:rsidRPr="00D8056B" w:rsidRDefault="00D8056B" w:rsidP="00D8056B">
            <w:pPr>
              <w:tabs>
                <w:tab w:val="left" w:pos="567"/>
              </w:tabs>
              <w:ind w:left="-90" w:right="-106" w:firstLine="0"/>
              <w:jc w:val="center"/>
              <w:rPr>
                <w:lang w:val="en-US"/>
              </w:rPr>
            </w:pPr>
            <w:r w:rsidRPr="00D8056B">
              <w:rPr>
                <w:lang w:val="en-US"/>
              </w:rPr>
              <w:t>Sultan</w:t>
            </w:r>
          </w:p>
        </w:tc>
        <w:tc>
          <w:tcPr>
            <w:tcW w:w="1136" w:type="pct"/>
            <w:tcBorders>
              <w:top w:val="single" w:sz="4" w:space="0" w:color="auto"/>
            </w:tcBorders>
          </w:tcPr>
          <w:p w14:paraId="64E9AAD7" w14:textId="77777777" w:rsidR="00D8056B" w:rsidRPr="00D8056B" w:rsidRDefault="00D8056B" w:rsidP="00960F6A">
            <w:pPr>
              <w:tabs>
                <w:tab w:val="left" w:pos="567"/>
              </w:tabs>
              <w:ind w:left="-90" w:right="-106" w:firstLine="0"/>
              <w:jc w:val="center"/>
              <w:rPr>
                <w:lang w:val="en-US"/>
              </w:rPr>
            </w:pPr>
            <w:r w:rsidRPr="00D8056B">
              <w:rPr>
                <w:lang w:val="en-US"/>
              </w:rPr>
              <w:t>10</w:t>
            </w:r>
          </w:p>
        </w:tc>
      </w:tr>
      <w:tr w:rsidR="00D8056B" w:rsidRPr="00D8056B" w14:paraId="148BF1C9" w14:textId="77777777" w:rsidTr="00D8056B">
        <w:tc>
          <w:tcPr>
            <w:tcW w:w="297" w:type="pct"/>
          </w:tcPr>
          <w:p w14:paraId="3F061CF9" w14:textId="77777777" w:rsidR="00D8056B" w:rsidRPr="00D8056B" w:rsidRDefault="00D8056B" w:rsidP="00960F6A">
            <w:pPr>
              <w:tabs>
                <w:tab w:val="left" w:pos="567"/>
              </w:tabs>
              <w:ind w:left="-90" w:right="-106" w:firstLine="0"/>
              <w:jc w:val="center"/>
              <w:rPr>
                <w:lang w:val="en-US"/>
              </w:rPr>
            </w:pPr>
            <w:r w:rsidRPr="00D8056B">
              <w:rPr>
                <w:lang w:val="en-US"/>
              </w:rPr>
              <w:t>2</w:t>
            </w:r>
          </w:p>
        </w:tc>
        <w:tc>
          <w:tcPr>
            <w:tcW w:w="1434" w:type="pct"/>
          </w:tcPr>
          <w:p w14:paraId="68926248" w14:textId="77777777" w:rsidR="00D8056B" w:rsidRPr="00D8056B" w:rsidRDefault="00D8056B" w:rsidP="00960F6A">
            <w:pPr>
              <w:tabs>
                <w:tab w:val="left" w:pos="567"/>
              </w:tabs>
              <w:ind w:left="-90" w:right="-106" w:firstLine="0"/>
              <w:jc w:val="left"/>
              <w:rPr>
                <w:lang w:val="en-US"/>
              </w:rPr>
            </w:pPr>
            <w:r w:rsidRPr="00D8056B">
              <w:rPr>
                <w:lang w:val="en-US"/>
              </w:rPr>
              <w:t>Sapa Jaya Kuala Teladas</w:t>
            </w:r>
          </w:p>
        </w:tc>
        <w:tc>
          <w:tcPr>
            <w:tcW w:w="818" w:type="pct"/>
          </w:tcPr>
          <w:p w14:paraId="52D15E97" w14:textId="77777777" w:rsidR="00D8056B" w:rsidRPr="00D8056B" w:rsidRDefault="00D8056B" w:rsidP="00960F6A">
            <w:pPr>
              <w:tabs>
                <w:tab w:val="left" w:pos="567"/>
              </w:tabs>
              <w:ind w:left="-90" w:right="-106" w:firstLine="0"/>
              <w:jc w:val="center"/>
              <w:rPr>
                <w:lang w:val="en-US"/>
              </w:rPr>
            </w:pPr>
            <w:r w:rsidRPr="00D8056B">
              <w:rPr>
                <w:lang w:val="en-US"/>
              </w:rPr>
              <w:t>2023</w:t>
            </w:r>
          </w:p>
        </w:tc>
        <w:tc>
          <w:tcPr>
            <w:tcW w:w="1316" w:type="pct"/>
          </w:tcPr>
          <w:p w14:paraId="4526990D" w14:textId="77777777" w:rsidR="00D8056B" w:rsidRPr="00D8056B" w:rsidRDefault="00D8056B" w:rsidP="00D8056B">
            <w:pPr>
              <w:tabs>
                <w:tab w:val="left" w:pos="567"/>
              </w:tabs>
              <w:ind w:left="-90" w:right="-106" w:firstLine="0"/>
              <w:jc w:val="center"/>
              <w:rPr>
                <w:lang w:val="en-US"/>
              </w:rPr>
            </w:pPr>
            <w:r w:rsidRPr="00D8056B">
              <w:rPr>
                <w:lang w:val="en-US"/>
              </w:rPr>
              <w:t>Baharudin</w:t>
            </w:r>
          </w:p>
        </w:tc>
        <w:tc>
          <w:tcPr>
            <w:tcW w:w="1136" w:type="pct"/>
          </w:tcPr>
          <w:p w14:paraId="74CA6B86" w14:textId="77777777" w:rsidR="00D8056B" w:rsidRPr="00D8056B" w:rsidRDefault="00D8056B" w:rsidP="00960F6A">
            <w:pPr>
              <w:tabs>
                <w:tab w:val="left" w:pos="567"/>
              </w:tabs>
              <w:ind w:left="-90" w:right="-106" w:firstLine="0"/>
              <w:jc w:val="center"/>
              <w:rPr>
                <w:lang w:val="en-US"/>
              </w:rPr>
            </w:pPr>
            <w:r w:rsidRPr="00D8056B">
              <w:rPr>
                <w:lang w:val="en-US"/>
              </w:rPr>
              <w:t>10</w:t>
            </w:r>
          </w:p>
        </w:tc>
      </w:tr>
      <w:tr w:rsidR="00D8056B" w:rsidRPr="00D8056B" w14:paraId="0230B7E7" w14:textId="77777777" w:rsidTr="00D8056B">
        <w:tc>
          <w:tcPr>
            <w:tcW w:w="297" w:type="pct"/>
          </w:tcPr>
          <w:p w14:paraId="57C77A78" w14:textId="77777777" w:rsidR="00D8056B" w:rsidRPr="00D8056B" w:rsidRDefault="00D8056B" w:rsidP="00960F6A">
            <w:pPr>
              <w:tabs>
                <w:tab w:val="left" w:pos="567"/>
              </w:tabs>
              <w:ind w:left="-90" w:right="-106" w:firstLine="0"/>
              <w:jc w:val="center"/>
              <w:rPr>
                <w:lang w:val="en-US"/>
              </w:rPr>
            </w:pPr>
            <w:r w:rsidRPr="00D8056B">
              <w:rPr>
                <w:lang w:val="en-US"/>
              </w:rPr>
              <w:t>3</w:t>
            </w:r>
          </w:p>
        </w:tc>
        <w:tc>
          <w:tcPr>
            <w:tcW w:w="1434" w:type="pct"/>
          </w:tcPr>
          <w:p w14:paraId="1AB22E41" w14:textId="77777777" w:rsidR="00D8056B" w:rsidRPr="00D8056B" w:rsidRDefault="00D8056B" w:rsidP="00960F6A">
            <w:pPr>
              <w:tabs>
                <w:tab w:val="left" w:pos="567"/>
              </w:tabs>
              <w:ind w:left="-90" w:right="-106" w:firstLine="0"/>
              <w:jc w:val="left"/>
              <w:rPr>
                <w:lang w:val="en-US"/>
              </w:rPr>
            </w:pPr>
            <w:r w:rsidRPr="00D8056B">
              <w:rPr>
                <w:lang w:val="en-US"/>
              </w:rPr>
              <w:t xml:space="preserve">Wat </w:t>
            </w:r>
            <w:proofErr w:type="spellStart"/>
            <w:r w:rsidRPr="00D8056B">
              <w:rPr>
                <w:lang w:val="en-US"/>
              </w:rPr>
              <w:t>Jolay</w:t>
            </w:r>
            <w:proofErr w:type="spellEnd"/>
            <w:r w:rsidRPr="00D8056B">
              <w:rPr>
                <w:lang w:val="en-US"/>
              </w:rPr>
              <w:t xml:space="preserve"> </w:t>
            </w:r>
          </w:p>
        </w:tc>
        <w:tc>
          <w:tcPr>
            <w:tcW w:w="818" w:type="pct"/>
          </w:tcPr>
          <w:p w14:paraId="40A5333A" w14:textId="77777777" w:rsidR="00D8056B" w:rsidRPr="00D8056B" w:rsidRDefault="00D8056B" w:rsidP="00960F6A">
            <w:pPr>
              <w:tabs>
                <w:tab w:val="left" w:pos="567"/>
              </w:tabs>
              <w:ind w:left="-90" w:right="-106" w:firstLine="0"/>
              <w:jc w:val="center"/>
              <w:rPr>
                <w:lang w:val="en-US"/>
              </w:rPr>
            </w:pPr>
            <w:r w:rsidRPr="00D8056B">
              <w:rPr>
                <w:lang w:val="en-US"/>
              </w:rPr>
              <w:t>2017</w:t>
            </w:r>
          </w:p>
        </w:tc>
        <w:tc>
          <w:tcPr>
            <w:tcW w:w="1316" w:type="pct"/>
          </w:tcPr>
          <w:p w14:paraId="1CAB1A14" w14:textId="77777777" w:rsidR="00D8056B" w:rsidRPr="00D8056B" w:rsidRDefault="00D8056B" w:rsidP="00D8056B">
            <w:pPr>
              <w:tabs>
                <w:tab w:val="left" w:pos="567"/>
              </w:tabs>
              <w:ind w:left="-90" w:right="-106" w:firstLine="0"/>
              <w:jc w:val="center"/>
              <w:rPr>
                <w:lang w:val="en-US"/>
              </w:rPr>
            </w:pPr>
            <w:proofErr w:type="spellStart"/>
            <w:r w:rsidRPr="00D8056B">
              <w:rPr>
                <w:lang w:val="en-US"/>
              </w:rPr>
              <w:t>Alfiansyah</w:t>
            </w:r>
            <w:proofErr w:type="spellEnd"/>
          </w:p>
        </w:tc>
        <w:tc>
          <w:tcPr>
            <w:tcW w:w="1136" w:type="pct"/>
          </w:tcPr>
          <w:p w14:paraId="6B143B38" w14:textId="77777777" w:rsidR="00D8056B" w:rsidRPr="00D8056B" w:rsidRDefault="00D8056B" w:rsidP="00960F6A">
            <w:pPr>
              <w:tabs>
                <w:tab w:val="left" w:pos="567"/>
              </w:tabs>
              <w:ind w:left="-90" w:right="-106" w:firstLine="0"/>
              <w:jc w:val="center"/>
              <w:rPr>
                <w:lang w:val="en-US"/>
              </w:rPr>
            </w:pPr>
            <w:r w:rsidRPr="00D8056B">
              <w:rPr>
                <w:lang w:val="en-US"/>
              </w:rPr>
              <w:t>12</w:t>
            </w:r>
          </w:p>
        </w:tc>
      </w:tr>
      <w:tr w:rsidR="00D8056B" w:rsidRPr="00D8056B" w14:paraId="229D2BFD" w14:textId="77777777" w:rsidTr="00D8056B">
        <w:tc>
          <w:tcPr>
            <w:tcW w:w="297" w:type="pct"/>
          </w:tcPr>
          <w:p w14:paraId="220BC368" w14:textId="77777777" w:rsidR="00D8056B" w:rsidRPr="00D8056B" w:rsidRDefault="00D8056B" w:rsidP="00960F6A">
            <w:pPr>
              <w:tabs>
                <w:tab w:val="left" w:pos="567"/>
              </w:tabs>
              <w:ind w:left="-90" w:right="-106" w:firstLine="0"/>
              <w:jc w:val="center"/>
              <w:rPr>
                <w:lang w:val="en-US"/>
              </w:rPr>
            </w:pPr>
            <w:r w:rsidRPr="00D8056B">
              <w:rPr>
                <w:lang w:val="en-US"/>
              </w:rPr>
              <w:t>4</w:t>
            </w:r>
          </w:p>
        </w:tc>
        <w:tc>
          <w:tcPr>
            <w:tcW w:w="1434" w:type="pct"/>
          </w:tcPr>
          <w:p w14:paraId="38541FE3" w14:textId="77777777" w:rsidR="00D8056B" w:rsidRPr="00D8056B" w:rsidRDefault="00D8056B" w:rsidP="00960F6A">
            <w:pPr>
              <w:tabs>
                <w:tab w:val="left" w:pos="567"/>
              </w:tabs>
              <w:ind w:left="-90" w:right="-106" w:firstLine="0"/>
              <w:jc w:val="left"/>
              <w:rPr>
                <w:lang w:val="en-US"/>
              </w:rPr>
            </w:pPr>
            <w:r w:rsidRPr="00D8056B">
              <w:rPr>
                <w:lang w:val="en-US"/>
              </w:rPr>
              <w:t xml:space="preserve">Maju Jaya Bahari </w:t>
            </w:r>
          </w:p>
        </w:tc>
        <w:tc>
          <w:tcPr>
            <w:tcW w:w="818" w:type="pct"/>
          </w:tcPr>
          <w:p w14:paraId="0E580D4D" w14:textId="77777777" w:rsidR="00D8056B" w:rsidRPr="00D8056B" w:rsidRDefault="00D8056B" w:rsidP="00960F6A">
            <w:pPr>
              <w:tabs>
                <w:tab w:val="left" w:pos="567"/>
              </w:tabs>
              <w:ind w:left="-90" w:right="-106" w:firstLine="0"/>
              <w:jc w:val="center"/>
              <w:rPr>
                <w:lang w:val="en-US"/>
              </w:rPr>
            </w:pPr>
            <w:r w:rsidRPr="00D8056B">
              <w:rPr>
                <w:lang w:val="en-US"/>
              </w:rPr>
              <w:t>2020</w:t>
            </w:r>
          </w:p>
        </w:tc>
        <w:tc>
          <w:tcPr>
            <w:tcW w:w="1316" w:type="pct"/>
          </w:tcPr>
          <w:p w14:paraId="63030189" w14:textId="77777777" w:rsidR="00D8056B" w:rsidRPr="00D8056B" w:rsidRDefault="00D8056B" w:rsidP="00D8056B">
            <w:pPr>
              <w:tabs>
                <w:tab w:val="left" w:pos="567"/>
              </w:tabs>
              <w:ind w:left="-90" w:right="-106" w:firstLine="0"/>
              <w:jc w:val="center"/>
              <w:rPr>
                <w:lang w:val="en-US"/>
              </w:rPr>
            </w:pPr>
            <w:r w:rsidRPr="00D8056B">
              <w:rPr>
                <w:lang w:val="en-US"/>
              </w:rPr>
              <w:t xml:space="preserve">Andi </w:t>
            </w:r>
            <w:proofErr w:type="spellStart"/>
            <w:r w:rsidRPr="00D8056B">
              <w:rPr>
                <w:lang w:val="en-US"/>
              </w:rPr>
              <w:t>Asnawi</w:t>
            </w:r>
            <w:proofErr w:type="spellEnd"/>
          </w:p>
        </w:tc>
        <w:tc>
          <w:tcPr>
            <w:tcW w:w="1136" w:type="pct"/>
          </w:tcPr>
          <w:p w14:paraId="055ED850" w14:textId="77777777" w:rsidR="00D8056B" w:rsidRPr="00D8056B" w:rsidRDefault="00D8056B" w:rsidP="00960F6A">
            <w:pPr>
              <w:tabs>
                <w:tab w:val="left" w:pos="567"/>
              </w:tabs>
              <w:ind w:left="-90" w:right="-106" w:firstLine="0"/>
              <w:jc w:val="center"/>
              <w:rPr>
                <w:lang w:val="en-US"/>
              </w:rPr>
            </w:pPr>
            <w:r w:rsidRPr="00D8056B">
              <w:rPr>
                <w:lang w:val="en-US"/>
              </w:rPr>
              <w:t>12</w:t>
            </w:r>
          </w:p>
        </w:tc>
      </w:tr>
      <w:tr w:rsidR="00D8056B" w:rsidRPr="00D8056B" w14:paraId="21F9A143" w14:textId="77777777" w:rsidTr="00D8056B">
        <w:tc>
          <w:tcPr>
            <w:tcW w:w="297" w:type="pct"/>
          </w:tcPr>
          <w:p w14:paraId="02AD41DC" w14:textId="77777777" w:rsidR="00D8056B" w:rsidRPr="00D8056B" w:rsidRDefault="00D8056B" w:rsidP="00960F6A">
            <w:pPr>
              <w:tabs>
                <w:tab w:val="left" w:pos="567"/>
              </w:tabs>
              <w:ind w:left="-90" w:right="-106" w:firstLine="0"/>
              <w:jc w:val="center"/>
              <w:rPr>
                <w:lang w:val="en-US"/>
              </w:rPr>
            </w:pPr>
            <w:r w:rsidRPr="00D8056B">
              <w:rPr>
                <w:lang w:val="en-US"/>
              </w:rPr>
              <w:t>5</w:t>
            </w:r>
          </w:p>
        </w:tc>
        <w:tc>
          <w:tcPr>
            <w:tcW w:w="1434" w:type="pct"/>
          </w:tcPr>
          <w:p w14:paraId="4BC44A32" w14:textId="77777777" w:rsidR="00D8056B" w:rsidRPr="00D8056B" w:rsidRDefault="00D8056B" w:rsidP="00960F6A">
            <w:pPr>
              <w:tabs>
                <w:tab w:val="left" w:pos="567"/>
              </w:tabs>
              <w:ind w:left="-90" w:right="-106" w:firstLine="0"/>
              <w:jc w:val="left"/>
              <w:rPr>
                <w:lang w:val="en-US"/>
              </w:rPr>
            </w:pPr>
            <w:r w:rsidRPr="00D8056B">
              <w:rPr>
                <w:lang w:val="en-US"/>
              </w:rPr>
              <w:t>Nelayan Maju Bersama</w:t>
            </w:r>
          </w:p>
        </w:tc>
        <w:tc>
          <w:tcPr>
            <w:tcW w:w="818" w:type="pct"/>
          </w:tcPr>
          <w:p w14:paraId="445F3FA0" w14:textId="77777777" w:rsidR="00D8056B" w:rsidRPr="00D8056B" w:rsidRDefault="00D8056B" w:rsidP="00960F6A">
            <w:pPr>
              <w:tabs>
                <w:tab w:val="left" w:pos="567"/>
              </w:tabs>
              <w:ind w:left="-90" w:right="-106" w:firstLine="0"/>
              <w:jc w:val="center"/>
              <w:rPr>
                <w:lang w:val="en-US"/>
              </w:rPr>
            </w:pPr>
            <w:r w:rsidRPr="00D8056B">
              <w:rPr>
                <w:lang w:val="en-US"/>
              </w:rPr>
              <w:t>2020</w:t>
            </w:r>
          </w:p>
        </w:tc>
        <w:tc>
          <w:tcPr>
            <w:tcW w:w="1316" w:type="pct"/>
          </w:tcPr>
          <w:p w14:paraId="1518B757" w14:textId="77777777" w:rsidR="00D8056B" w:rsidRPr="00D8056B" w:rsidRDefault="00D8056B" w:rsidP="00D8056B">
            <w:pPr>
              <w:tabs>
                <w:tab w:val="left" w:pos="567"/>
              </w:tabs>
              <w:ind w:left="-90" w:right="-106" w:firstLine="0"/>
              <w:jc w:val="center"/>
              <w:rPr>
                <w:lang w:val="en-US"/>
              </w:rPr>
            </w:pPr>
            <w:r w:rsidRPr="00D8056B">
              <w:rPr>
                <w:lang w:val="en-US"/>
              </w:rPr>
              <w:t>Edi</w:t>
            </w:r>
          </w:p>
        </w:tc>
        <w:tc>
          <w:tcPr>
            <w:tcW w:w="1136" w:type="pct"/>
          </w:tcPr>
          <w:p w14:paraId="703E52C1" w14:textId="77777777" w:rsidR="00D8056B" w:rsidRPr="00D8056B" w:rsidRDefault="00D8056B" w:rsidP="00960F6A">
            <w:pPr>
              <w:tabs>
                <w:tab w:val="left" w:pos="567"/>
              </w:tabs>
              <w:ind w:left="-90" w:right="-106" w:firstLine="0"/>
              <w:jc w:val="center"/>
              <w:rPr>
                <w:lang w:val="en-US"/>
              </w:rPr>
            </w:pPr>
            <w:r w:rsidRPr="00D8056B">
              <w:rPr>
                <w:lang w:val="en-US"/>
              </w:rPr>
              <w:t>15</w:t>
            </w:r>
          </w:p>
        </w:tc>
      </w:tr>
      <w:tr w:rsidR="00D8056B" w:rsidRPr="00D8056B" w14:paraId="61145D9E" w14:textId="77777777" w:rsidTr="00D8056B">
        <w:tc>
          <w:tcPr>
            <w:tcW w:w="297" w:type="pct"/>
          </w:tcPr>
          <w:p w14:paraId="00AC5798" w14:textId="77777777" w:rsidR="00D8056B" w:rsidRPr="00D8056B" w:rsidRDefault="00D8056B" w:rsidP="00960F6A">
            <w:pPr>
              <w:tabs>
                <w:tab w:val="left" w:pos="567"/>
              </w:tabs>
              <w:ind w:left="-90" w:right="-106" w:firstLine="0"/>
              <w:jc w:val="center"/>
              <w:rPr>
                <w:lang w:val="en-US"/>
              </w:rPr>
            </w:pPr>
            <w:r w:rsidRPr="00D8056B">
              <w:rPr>
                <w:lang w:val="en-US"/>
              </w:rPr>
              <w:t>6</w:t>
            </w:r>
          </w:p>
        </w:tc>
        <w:tc>
          <w:tcPr>
            <w:tcW w:w="1434" w:type="pct"/>
          </w:tcPr>
          <w:p w14:paraId="6EA903EF" w14:textId="77777777" w:rsidR="00D8056B" w:rsidRPr="00D8056B" w:rsidRDefault="00D8056B" w:rsidP="00960F6A">
            <w:pPr>
              <w:tabs>
                <w:tab w:val="left" w:pos="567"/>
              </w:tabs>
              <w:ind w:left="-90" w:right="-106" w:firstLine="0"/>
              <w:jc w:val="left"/>
              <w:rPr>
                <w:lang w:val="en-US"/>
              </w:rPr>
            </w:pPr>
            <w:r w:rsidRPr="00D8056B">
              <w:rPr>
                <w:lang w:val="en-US"/>
              </w:rPr>
              <w:t>Mitra Abadi</w:t>
            </w:r>
          </w:p>
        </w:tc>
        <w:tc>
          <w:tcPr>
            <w:tcW w:w="818" w:type="pct"/>
          </w:tcPr>
          <w:p w14:paraId="6508DDFC" w14:textId="77777777" w:rsidR="00D8056B" w:rsidRPr="00D8056B" w:rsidRDefault="00D8056B" w:rsidP="00960F6A">
            <w:pPr>
              <w:tabs>
                <w:tab w:val="left" w:pos="567"/>
              </w:tabs>
              <w:ind w:left="-90" w:right="-106" w:firstLine="0"/>
              <w:jc w:val="center"/>
              <w:rPr>
                <w:lang w:val="en-US"/>
              </w:rPr>
            </w:pPr>
            <w:r w:rsidRPr="00D8056B">
              <w:rPr>
                <w:lang w:val="en-US"/>
              </w:rPr>
              <w:t>2018</w:t>
            </w:r>
          </w:p>
        </w:tc>
        <w:tc>
          <w:tcPr>
            <w:tcW w:w="1316" w:type="pct"/>
          </w:tcPr>
          <w:p w14:paraId="20390329" w14:textId="77777777" w:rsidR="00D8056B" w:rsidRPr="00D8056B" w:rsidRDefault="00D8056B" w:rsidP="00D8056B">
            <w:pPr>
              <w:tabs>
                <w:tab w:val="left" w:pos="567"/>
              </w:tabs>
              <w:ind w:left="-90" w:right="-106" w:firstLine="0"/>
              <w:jc w:val="center"/>
              <w:rPr>
                <w:lang w:val="en-US"/>
              </w:rPr>
            </w:pPr>
            <w:proofErr w:type="spellStart"/>
            <w:r w:rsidRPr="00D8056B">
              <w:rPr>
                <w:lang w:val="en-US"/>
              </w:rPr>
              <w:t>Usup</w:t>
            </w:r>
            <w:proofErr w:type="spellEnd"/>
          </w:p>
        </w:tc>
        <w:tc>
          <w:tcPr>
            <w:tcW w:w="1136" w:type="pct"/>
          </w:tcPr>
          <w:p w14:paraId="463B03FA" w14:textId="77777777" w:rsidR="00D8056B" w:rsidRPr="00D8056B" w:rsidRDefault="00D8056B" w:rsidP="00960F6A">
            <w:pPr>
              <w:tabs>
                <w:tab w:val="left" w:pos="567"/>
              </w:tabs>
              <w:ind w:left="-90" w:right="-106" w:firstLine="0"/>
              <w:jc w:val="center"/>
              <w:rPr>
                <w:lang w:val="en-US"/>
              </w:rPr>
            </w:pPr>
            <w:r w:rsidRPr="00D8056B">
              <w:rPr>
                <w:lang w:val="en-US"/>
              </w:rPr>
              <w:t>10</w:t>
            </w:r>
          </w:p>
        </w:tc>
      </w:tr>
    </w:tbl>
    <w:p w14:paraId="68037477" w14:textId="77777777" w:rsidR="00D8056B" w:rsidRPr="00D8056B" w:rsidRDefault="00D8056B" w:rsidP="00D8056B">
      <w:pPr>
        <w:tabs>
          <w:tab w:val="left" w:pos="567"/>
        </w:tabs>
        <w:ind w:firstLine="0"/>
        <w:rPr>
          <w:sz w:val="18"/>
          <w:szCs w:val="18"/>
        </w:rPr>
      </w:pPr>
    </w:p>
    <w:p w14:paraId="5041D785" w14:textId="77777777" w:rsidR="00D8056B" w:rsidRPr="00D8056B" w:rsidRDefault="00D8056B" w:rsidP="00D8056B">
      <w:pPr>
        <w:tabs>
          <w:tab w:val="left" w:pos="567"/>
        </w:tabs>
        <w:ind w:firstLine="0"/>
        <w:rPr>
          <w:sz w:val="18"/>
          <w:szCs w:val="18"/>
        </w:rPr>
      </w:pPr>
    </w:p>
    <w:p w14:paraId="1A4E6246" w14:textId="77777777" w:rsidR="00D8056B" w:rsidRPr="00D8056B" w:rsidRDefault="00D8056B" w:rsidP="00D8056B">
      <w:pPr>
        <w:tabs>
          <w:tab w:val="left" w:pos="567"/>
        </w:tabs>
        <w:ind w:firstLine="0"/>
        <w:rPr>
          <w:sz w:val="18"/>
          <w:szCs w:val="18"/>
          <w:lang w:val="en-US"/>
        </w:rPr>
      </w:pPr>
      <w:r w:rsidRPr="00D8056B">
        <w:rPr>
          <w:sz w:val="18"/>
          <w:szCs w:val="18"/>
          <w:lang w:val="en-US"/>
        </w:rPr>
        <w:t xml:space="preserve">                            </w:t>
      </w:r>
    </w:p>
    <w:p w14:paraId="6D43E1BB" w14:textId="7625AFE5" w:rsidR="00D8056B" w:rsidRPr="00D8056B" w:rsidRDefault="00D8056B" w:rsidP="00D8056B">
      <w:pPr>
        <w:tabs>
          <w:tab w:val="left" w:pos="567"/>
        </w:tabs>
        <w:ind w:firstLine="0"/>
        <w:rPr>
          <w:lang w:val="en-US"/>
        </w:rPr>
      </w:pPr>
      <w:r>
        <w:rPr>
          <w:lang w:val="en-US"/>
        </w:rPr>
        <w:t xml:space="preserve">                              </w:t>
      </w:r>
      <w:r w:rsidRPr="00D8056B">
        <w:rPr>
          <w:noProof/>
          <w:lang w:val="en-US"/>
        </w:rPr>
        <mc:AlternateContent>
          <mc:Choice Requires="wpg">
            <w:drawing>
              <wp:inline distT="0" distB="0" distL="0" distR="0" wp14:anchorId="74EADB0E" wp14:editId="70E2AC68">
                <wp:extent cx="3209925" cy="1981200"/>
                <wp:effectExtent l="0" t="0" r="28575" b="19050"/>
                <wp:docPr id="26" name="Group 26"/>
                <wp:cNvGraphicFramePr/>
                <a:graphic xmlns:a="http://schemas.openxmlformats.org/drawingml/2006/main">
                  <a:graphicData uri="http://schemas.microsoft.com/office/word/2010/wordprocessingGroup">
                    <wpg:wgp>
                      <wpg:cNvGrpSpPr/>
                      <wpg:grpSpPr>
                        <a:xfrm>
                          <a:off x="0" y="0"/>
                          <a:ext cx="3209925" cy="1981200"/>
                          <a:chOff x="0" y="0"/>
                          <a:chExt cx="3257550" cy="2171700"/>
                        </a:xfrm>
                      </wpg:grpSpPr>
                      <wps:wsp>
                        <wps:cNvPr id="24" name="Straight Connector 24"/>
                        <wps:cNvCnPr/>
                        <wps:spPr>
                          <a:xfrm rot="10800000" flipV="1">
                            <a:off x="2143125" y="428625"/>
                            <a:ext cx="628650" cy="400050"/>
                          </a:xfrm>
                          <a:prstGeom prst="bentConnector3">
                            <a:avLst>
                              <a:gd name="adj1" fmla="val -1515"/>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990600" y="828675"/>
                            <a:ext cx="409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6" name="Text Box 2"/>
                        <wps:cNvSpPr txBox="1">
                          <a:spLocks noChangeArrowheads="1"/>
                        </wps:cNvSpPr>
                        <wps:spPr bwMode="auto">
                          <a:xfrm>
                            <a:off x="1133475" y="609600"/>
                            <a:ext cx="1009650" cy="428625"/>
                          </a:xfrm>
                          <a:prstGeom prst="rect">
                            <a:avLst/>
                          </a:prstGeom>
                          <a:solidFill>
                            <a:schemeClr val="bg1"/>
                          </a:solidFill>
                          <a:ln w="19050" cmpd="thickThin">
                            <a:solidFill>
                              <a:schemeClr val="tx1"/>
                            </a:solidFill>
                            <a:miter lim="800000"/>
                            <a:headEnd/>
                            <a:tailEnd/>
                          </a:ln>
                        </wps:spPr>
                        <wps:txbx>
                          <w:txbxContent>
                            <w:p w14:paraId="3CA78568" w14:textId="77777777" w:rsidR="00D8056B" w:rsidRPr="00720783"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CHAIRMAN</w:t>
                              </w:r>
                            </w:p>
                          </w:txbxContent>
                        </wps:txbx>
                        <wps:bodyPr rot="0" vert="horz" wrap="square" lIns="36000" tIns="36000" rIns="36000" bIns="36000" anchor="ctr" anchorCtr="0" upright="1">
                          <a:noAutofit/>
                        </wps:bodyPr>
                      </wps:wsp>
                      <wps:wsp>
                        <wps:cNvPr id="5" name="Text Box 2"/>
                        <wps:cNvSpPr txBox="1">
                          <a:spLocks noChangeArrowheads="1"/>
                        </wps:cNvSpPr>
                        <wps:spPr bwMode="auto">
                          <a:xfrm>
                            <a:off x="1104900" y="0"/>
                            <a:ext cx="1076325" cy="428625"/>
                          </a:xfrm>
                          <a:prstGeom prst="rect">
                            <a:avLst/>
                          </a:prstGeom>
                          <a:noFill/>
                          <a:ln w="190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1B5C293" w14:textId="77777777" w:rsidR="00D8056B" w:rsidRPr="00EB33F1" w:rsidRDefault="00D8056B" w:rsidP="00D8056B">
                              <w:pPr>
                                <w:spacing w:line="276" w:lineRule="auto"/>
                                <w:ind w:firstLine="0"/>
                                <w:jc w:val="center"/>
                                <w:rPr>
                                  <w:rFonts w:eastAsiaTheme="majorEastAsia" w:cstheme="majorBidi"/>
                                  <w:iCs/>
                                  <w:sz w:val="16"/>
                                  <w:szCs w:val="16"/>
                                  <w:lang w:val="en-US"/>
                                </w:rPr>
                              </w:pPr>
                              <w:r>
                                <w:rPr>
                                  <w:rFonts w:eastAsiaTheme="majorEastAsia" w:cstheme="majorBidi"/>
                                  <w:iCs/>
                                  <w:sz w:val="16"/>
                                  <w:szCs w:val="16"/>
                                  <w:lang w:val="en-US"/>
                                </w:rPr>
                                <w:t xml:space="preserve">ADVISOR </w:t>
                              </w:r>
                            </w:p>
                            <w:p w14:paraId="34F62212" w14:textId="77777777" w:rsidR="00D8056B" w:rsidRPr="00FF4D17" w:rsidRDefault="00D8056B" w:rsidP="00D8056B">
                              <w:pPr>
                                <w:spacing w:line="360" w:lineRule="auto"/>
                                <w:ind w:firstLine="0"/>
                                <w:jc w:val="center"/>
                                <w:rPr>
                                  <w:rFonts w:eastAsiaTheme="majorEastAsia" w:cstheme="majorBidi"/>
                                  <w:iCs/>
                                  <w:sz w:val="16"/>
                                  <w:szCs w:val="16"/>
                                  <w:lang w:val="en-US"/>
                                </w:rPr>
                              </w:pPr>
                              <w:r>
                                <w:rPr>
                                  <w:rFonts w:eastAsiaTheme="majorEastAsia" w:cstheme="majorBidi"/>
                                  <w:iCs/>
                                  <w:sz w:val="16"/>
                                  <w:szCs w:val="16"/>
                                  <w:lang w:val="en-US"/>
                                </w:rPr>
                                <w:t>VILLAGE HEAD</w:t>
                              </w:r>
                            </w:p>
                          </w:txbxContent>
                        </wps:txbx>
                        <wps:bodyPr rot="0" vert="horz" wrap="square" lIns="36000" tIns="36000" rIns="36000" bIns="36000" anchor="ctr" anchorCtr="0" upright="1">
                          <a:noAutofit/>
                        </wps:bodyPr>
                      </wps:wsp>
                      <wps:wsp>
                        <wps:cNvPr id="6" name="Text Box 2"/>
                        <wps:cNvSpPr txBox="1">
                          <a:spLocks noChangeArrowheads="1"/>
                        </wps:cNvSpPr>
                        <wps:spPr bwMode="auto">
                          <a:xfrm>
                            <a:off x="2276475" y="247650"/>
                            <a:ext cx="981075" cy="419100"/>
                          </a:xfrm>
                          <a:prstGeom prst="rect">
                            <a:avLst/>
                          </a:prstGeom>
                          <a:solidFill>
                            <a:schemeClr val="bg1"/>
                          </a:solidFill>
                          <a:ln w="19050" cmpd="thickThin">
                            <a:solidFill>
                              <a:schemeClr val="tx1"/>
                            </a:solidFill>
                            <a:miter lim="800000"/>
                            <a:headEnd/>
                            <a:tailEnd/>
                          </a:ln>
                        </wps:spPr>
                        <wps:txbx>
                          <w:txbxContent>
                            <w:p w14:paraId="6185EDDF"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FISHERIES EXTENTION</w:t>
                              </w:r>
                            </w:p>
                          </w:txbxContent>
                        </wps:txbx>
                        <wps:bodyPr rot="0" vert="horz" wrap="square" lIns="36000" tIns="36000" rIns="36000" bIns="36000" anchor="ctr" anchorCtr="0" upright="1">
                          <a:noAutofit/>
                        </wps:bodyPr>
                      </wps:wsp>
                      <wps:wsp>
                        <wps:cNvPr id="7" name="Text Box 2"/>
                        <wps:cNvSpPr txBox="1">
                          <a:spLocks noChangeArrowheads="1"/>
                        </wps:cNvSpPr>
                        <wps:spPr bwMode="auto">
                          <a:xfrm>
                            <a:off x="0" y="609600"/>
                            <a:ext cx="990600" cy="428625"/>
                          </a:xfrm>
                          <a:prstGeom prst="rect">
                            <a:avLst/>
                          </a:prstGeom>
                          <a:noFill/>
                          <a:ln w="190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A0372FA"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SUPERVISOR</w:t>
                              </w:r>
                            </w:p>
                          </w:txbxContent>
                        </wps:txbx>
                        <wps:bodyPr rot="0" vert="horz" wrap="square" lIns="36000" tIns="36000" rIns="36000" bIns="36000" anchor="ctr" anchorCtr="0" upright="1">
                          <a:noAutofit/>
                        </wps:bodyPr>
                      </wps:wsp>
                      <wps:wsp>
                        <wps:cNvPr id="8" name="Text Box 2"/>
                        <wps:cNvSpPr txBox="1">
                          <a:spLocks noChangeArrowheads="1"/>
                        </wps:cNvSpPr>
                        <wps:spPr bwMode="auto">
                          <a:xfrm>
                            <a:off x="2276475" y="1190625"/>
                            <a:ext cx="981075" cy="419100"/>
                          </a:xfrm>
                          <a:prstGeom prst="rect">
                            <a:avLst/>
                          </a:prstGeom>
                          <a:noFill/>
                          <a:ln w="190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15EE166"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 xml:space="preserve">SECRETARY </w:t>
                              </w:r>
                            </w:p>
                          </w:txbxContent>
                        </wps:txbx>
                        <wps:bodyPr rot="0" vert="horz" wrap="square" lIns="36000" tIns="36000" rIns="36000" bIns="36000" anchor="ctr" anchorCtr="0" upright="1">
                          <a:noAutofit/>
                        </wps:bodyPr>
                      </wps:wsp>
                      <wps:wsp>
                        <wps:cNvPr id="11" name="Text Box 2"/>
                        <wps:cNvSpPr txBox="1">
                          <a:spLocks noChangeArrowheads="1"/>
                        </wps:cNvSpPr>
                        <wps:spPr bwMode="auto">
                          <a:xfrm>
                            <a:off x="0" y="1190625"/>
                            <a:ext cx="990600" cy="428625"/>
                          </a:xfrm>
                          <a:prstGeom prst="rect">
                            <a:avLst/>
                          </a:prstGeom>
                          <a:noFill/>
                          <a:ln w="190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FF9D434" w14:textId="77777777" w:rsidR="00D8056B" w:rsidRPr="00FF4D17" w:rsidRDefault="00D8056B" w:rsidP="00D8056B">
                              <w:pPr>
                                <w:ind w:firstLine="0"/>
                                <w:jc w:val="center"/>
                                <w:rPr>
                                  <w:rFonts w:eastAsiaTheme="majorEastAsia" w:cstheme="majorBidi"/>
                                  <w:iCs/>
                                  <w:sz w:val="16"/>
                                  <w:szCs w:val="16"/>
                                  <w:lang w:val="en-US"/>
                                </w:rPr>
                              </w:pPr>
                              <w:r w:rsidRPr="00781C6A">
                                <w:rPr>
                                  <w:rFonts w:eastAsiaTheme="majorEastAsia" w:cstheme="majorBidi"/>
                                  <w:iCs/>
                                  <w:sz w:val="16"/>
                                  <w:szCs w:val="16"/>
                                  <w:lang w:val="en-US"/>
                                </w:rPr>
                                <w:t>TREASURER</w:t>
                              </w:r>
                            </w:p>
                          </w:txbxContent>
                        </wps:txbx>
                        <wps:bodyPr rot="0" vert="horz" wrap="square" lIns="36000" tIns="36000" rIns="36000" bIns="36000" anchor="ctr" anchorCtr="0" upright="1">
                          <a:noAutofit/>
                        </wps:bodyPr>
                      </wps:wsp>
                      <wps:wsp>
                        <wps:cNvPr id="15" name="Text Box 2"/>
                        <wps:cNvSpPr txBox="1">
                          <a:spLocks noChangeArrowheads="1"/>
                        </wps:cNvSpPr>
                        <wps:spPr bwMode="auto">
                          <a:xfrm>
                            <a:off x="1133475" y="1743075"/>
                            <a:ext cx="1009650" cy="428625"/>
                          </a:xfrm>
                          <a:prstGeom prst="rect">
                            <a:avLst/>
                          </a:prstGeom>
                          <a:noFill/>
                          <a:ln w="190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E4EBA0A"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MEMBERS</w:t>
                              </w:r>
                            </w:p>
                          </w:txbxContent>
                        </wps:txbx>
                        <wps:bodyPr rot="0" vert="horz" wrap="square" lIns="36000" tIns="36000" rIns="36000" bIns="36000" anchor="ctr" anchorCtr="0" upright="1">
                          <a:noAutofit/>
                        </wps:bodyPr>
                      </wps:wsp>
                      <wps:wsp>
                        <wps:cNvPr id="18" name="Straight Connector 18"/>
                        <wps:cNvCnPr/>
                        <wps:spPr>
                          <a:xfrm>
                            <a:off x="1638300" y="428625"/>
                            <a:ext cx="0" cy="1809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638300" y="1028700"/>
                            <a:ext cx="0" cy="7143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990600" y="1419225"/>
                            <a:ext cx="1285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4EADB0E" id="Group 26" o:spid="_x0000_s1026" style="width:252.75pt;height:156pt;mso-position-horizontal-relative:char;mso-position-vertical-relative:line" coordsize="32575,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24" o:spid="_x0000_s1027" type="#_x0000_t34" style="position:absolute;left:21431;top:4286;width:6286;height:40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" adj="-327" strokecolor="black [3213]" strokeweight="1.5pt">
                  <v:stroke dashstyle="3 1"/>
                </v:shape>
                <v:line id="Straight Connector 22" o:spid="_x0000_s1028" style="position:absolute;visibility:visible;mso-wrap-style:square" from="9906,8286" to="1400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" strokecolor="black [3213]" strokeweight="1.5pt"/>
                <v:shapetype id="_x0000_t202" coordsize="21600,21600" o:spt="202" path="m,l,21600r21600,l21600,xe">
                  <v:stroke joinstyle="miter"/>
                  <v:path gradientshapeok="t" o:connecttype="rect"/>
                </v:shapetype>
                <v:shape id="Text Box 2" o:spid="_x0000_s1029" type="#_x0000_t202" style="position:absolute;left:11334;top:6096;width:1009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" fillcolor="white [3212]" strokecolor="black [3213]" strokeweight="1.5pt">
                  <v:stroke linestyle="thickThin"/>
                  <v:textbox inset="1mm,1mm,1mm,1mm">
                    <w:txbxContent>
                      <w:p w14:paraId="3CA78568" w14:textId="77777777" w:rsidR="00D8056B" w:rsidRPr="00720783"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CHAIRMAN</w:t>
                        </w:r>
                      </w:p>
                    </w:txbxContent>
                  </v:textbox>
                </v:shape>
                <v:shape id="Text Box 2" o:spid="_x0000_s1030" type="#_x0000_t202" style="position:absolute;left:11049;width:1076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" filled="f" strokecolor="black [3213]" strokeweight="1.5pt">
                  <v:stroke linestyle="thickThin"/>
                  <v:textbox inset="1mm,1mm,1mm,1mm">
                    <w:txbxContent>
                      <w:p w14:paraId="01B5C293" w14:textId="77777777" w:rsidR="00D8056B" w:rsidRPr="00EB33F1" w:rsidRDefault="00D8056B" w:rsidP="00D8056B">
                        <w:pPr>
                          <w:spacing w:line="276" w:lineRule="auto"/>
                          <w:ind w:firstLine="0"/>
                          <w:jc w:val="center"/>
                          <w:rPr>
                            <w:rFonts w:eastAsiaTheme="majorEastAsia" w:cstheme="majorBidi"/>
                            <w:iCs/>
                            <w:sz w:val="16"/>
                            <w:szCs w:val="16"/>
                            <w:lang w:val="en-US"/>
                          </w:rPr>
                        </w:pPr>
                        <w:r>
                          <w:rPr>
                            <w:rFonts w:eastAsiaTheme="majorEastAsia" w:cstheme="majorBidi"/>
                            <w:iCs/>
                            <w:sz w:val="16"/>
                            <w:szCs w:val="16"/>
                            <w:lang w:val="en-US"/>
                          </w:rPr>
                          <w:t xml:space="preserve">ADVISOR </w:t>
                        </w:r>
                      </w:p>
                      <w:p w14:paraId="34F62212" w14:textId="77777777" w:rsidR="00D8056B" w:rsidRPr="00FF4D17" w:rsidRDefault="00D8056B" w:rsidP="00D8056B">
                        <w:pPr>
                          <w:spacing w:line="360" w:lineRule="auto"/>
                          <w:ind w:firstLine="0"/>
                          <w:jc w:val="center"/>
                          <w:rPr>
                            <w:rFonts w:eastAsiaTheme="majorEastAsia" w:cstheme="majorBidi"/>
                            <w:iCs/>
                            <w:sz w:val="16"/>
                            <w:szCs w:val="16"/>
                            <w:lang w:val="en-US"/>
                          </w:rPr>
                        </w:pPr>
                        <w:r>
                          <w:rPr>
                            <w:rFonts w:eastAsiaTheme="majorEastAsia" w:cstheme="majorBidi"/>
                            <w:iCs/>
                            <w:sz w:val="16"/>
                            <w:szCs w:val="16"/>
                            <w:lang w:val="en-US"/>
                          </w:rPr>
                          <w:t>VILLAGE HEAD</w:t>
                        </w:r>
                      </w:p>
                    </w:txbxContent>
                  </v:textbox>
                </v:shape>
                <v:shape id="Text Box 2" o:spid="_x0000_s1031" type="#_x0000_t202" style="position:absolute;left:22764;top:2476;width:981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" fillcolor="white [3212]" strokecolor="black [3213]" strokeweight="1.5pt">
                  <v:stroke linestyle="thickThin"/>
                  <v:textbox inset="1mm,1mm,1mm,1mm">
                    <w:txbxContent>
                      <w:p w14:paraId="6185EDDF"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FISHERIES EXTENTION</w:t>
                        </w:r>
                      </w:p>
                    </w:txbxContent>
                  </v:textbox>
                </v:shape>
                <v:shape id="Text Box 2" o:spid="_x0000_s1032" type="#_x0000_t202" style="position:absolute;top:6096;width:990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" filled="f" strokecolor="black [3213]" strokeweight="1.5pt">
                  <v:stroke linestyle="thickThin"/>
                  <v:textbox inset="1mm,1mm,1mm,1mm">
                    <w:txbxContent>
                      <w:p w14:paraId="6A0372FA"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SUPERVISOR</w:t>
                        </w:r>
                      </w:p>
                    </w:txbxContent>
                  </v:textbox>
                </v:shape>
                <v:shape id="Text Box 2" o:spid="_x0000_s1033" type="#_x0000_t202" style="position:absolute;left:22764;top:11906;width:981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" filled="f" strokecolor="black [3213]" strokeweight="1.5pt">
                  <v:stroke linestyle="thickThin"/>
                  <v:textbox inset="1mm,1mm,1mm,1mm">
                    <w:txbxContent>
                      <w:p w14:paraId="215EE166"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 xml:space="preserve">SECRETARY </w:t>
                        </w:r>
                      </w:p>
                    </w:txbxContent>
                  </v:textbox>
                </v:shape>
                <v:shape id="Text Box 2" o:spid="_x0000_s1034" type="#_x0000_t202" style="position:absolute;top:11906;width:990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" filled="f" strokecolor="black [3213]" strokeweight="1.5pt">
                  <v:stroke linestyle="thickThin"/>
                  <v:textbox inset="1mm,1mm,1mm,1mm">
                    <w:txbxContent>
                      <w:p w14:paraId="4FF9D434" w14:textId="77777777" w:rsidR="00D8056B" w:rsidRPr="00FF4D17" w:rsidRDefault="00D8056B" w:rsidP="00D8056B">
                        <w:pPr>
                          <w:ind w:firstLine="0"/>
                          <w:jc w:val="center"/>
                          <w:rPr>
                            <w:rFonts w:eastAsiaTheme="majorEastAsia" w:cstheme="majorBidi"/>
                            <w:iCs/>
                            <w:sz w:val="16"/>
                            <w:szCs w:val="16"/>
                            <w:lang w:val="en-US"/>
                          </w:rPr>
                        </w:pPr>
                        <w:r w:rsidRPr="00781C6A">
                          <w:rPr>
                            <w:rFonts w:eastAsiaTheme="majorEastAsia" w:cstheme="majorBidi"/>
                            <w:iCs/>
                            <w:sz w:val="16"/>
                            <w:szCs w:val="16"/>
                            <w:lang w:val="en-US"/>
                          </w:rPr>
                          <w:t>TREASURER</w:t>
                        </w:r>
                      </w:p>
                    </w:txbxContent>
                  </v:textbox>
                </v:shape>
                <v:shape id="Text Box 2" o:spid="_x0000_s1035" type="#_x0000_t202" style="position:absolute;left:11334;top:17430;width:10097;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" filled="f" strokecolor="black [3213]" strokeweight="1.5pt">
                  <v:stroke linestyle="thickThin"/>
                  <v:textbox inset="1mm,1mm,1mm,1mm">
                    <w:txbxContent>
                      <w:p w14:paraId="3E4EBA0A" w14:textId="77777777" w:rsidR="00D8056B" w:rsidRPr="00FF4D17" w:rsidRDefault="00D8056B" w:rsidP="00D8056B">
                        <w:pPr>
                          <w:ind w:firstLine="0"/>
                          <w:jc w:val="center"/>
                          <w:rPr>
                            <w:rFonts w:eastAsiaTheme="majorEastAsia" w:cstheme="majorBidi"/>
                            <w:iCs/>
                            <w:sz w:val="16"/>
                            <w:szCs w:val="16"/>
                            <w:lang w:val="en-US"/>
                          </w:rPr>
                        </w:pPr>
                        <w:r>
                          <w:rPr>
                            <w:rFonts w:eastAsiaTheme="majorEastAsia" w:cstheme="majorBidi"/>
                            <w:iCs/>
                            <w:sz w:val="16"/>
                            <w:szCs w:val="16"/>
                            <w:lang w:val="en-US"/>
                          </w:rPr>
                          <w:t>MEMBERS</w:t>
                        </w:r>
                      </w:p>
                    </w:txbxContent>
                  </v:textbox>
                </v:shape>
                <v:line id="Straight Connector 18" o:spid="_x0000_s1036" style="position:absolute;visibility:visible;mso-wrap-style:square" from="16383,4286" to="16383,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" strokecolor="black [3213]" strokeweight="1.5pt"/>
                <v:line id="Straight Connector 21" o:spid="_x0000_s1037" style="position:absolute;visibility:visible;mso-wrap-style:square" from="16383,10287" to="16383,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" strokecolor="black [3213]" strokeweight="1.5pt"/>
                <v:line id="Straight Connector 23" o:spid="_x0000_s1038" style="position:absolute;visibility:visible;mso-wrap-style:square" from="9906,14192" to="22764,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6m2wgAAANsAAAAPAAAAZHJzL2Rvd25yZXYueG1sRI/BasMw&#10;EETvhfyD2EJvjVwXQn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D3a6m2wgAAANsAAAAPAAAA&#10;AAAAAAAAAAAAAAcCAABkcnMvZG93bnJldi54bWxQSwUGAAAAAAMAAwC3AAAA9gIAAAAA&#10;" strokecolor="black [3213]" strokeweight="1.5pt"/>
                <w10:anchorlock/>
              </v:group>
            </w:pict>
          </mc:Fallback>
        </mc:AlternateContent>
      </w:r>
    </w:p>
    <w:p w14:paraId="6037A371" w14:textId="77777777" w:rsidR="00D8056B" w:rsidRPr="00D8056B" w:rsidRDefault="00D8056B" w:rsidP="00D8056B">
      <w:pPr>
        <w:tabs>
          <w:tab w:val="left" w:pos="567"/>
        </w:tabs>
        <w:ind w:firstLine="0"/>
        <w:rPr>
          <w:lang w:val="en-US"/>
        </w:rPr>
      </w:pPr>
    </w:p>
    <w:p w14:paraId="5185FE17" w14:textId="77777777" w:rsidR="00D8056B" w:rsidRPr="00D8056B" w:rsidRDefault="00D8056B" w:rsidP="00D8056B">
      <w:pPr>
        <w:tabs>
          <w:tab w:val="left" w:pos="567"/>
        </w:tabs>
        <w:ind w:firstLine="0"/>
        <w:rPr>
          <w:lang w:val="en-US"/>
        </w:rPr>
      </w:pPr>
    </w:p>
    <w:p w14:paraId="699ADBB0" w14:textId="77777777" w:rsidR="00D8056B" w:rsidRPr="00D8056B" w:rsidRDefault="00D8056B" w:rsidP="00D8056B">
      <w:pPr>
        <w:tabs>
          <w:tab w:val="left" w:pos="1134"/>
        </w:tabs>
        <w:ind w:left="1134" w:hanging="1134"/>
        <w:jc w:val="center"/>
        <w:rPr>
          <w:lang w:val="en-US"/>
        </w:rPr>
      </w:pPr>
      <w:r w:rsidRPr="00D8056B">
        <w:rPr>
          <w:b/>
          <w:bCs/>
        </w:rPr>
        <w:t>Figure 2</w:t>
      </w:r>
      <w:r w:rsidRPr="00D8056B">
        <w:t xml:space="preserve">. </w:t>
      </w:r>
      <w:r w:rsidRPr="00D8056B">
        <w:tab/>
        <w:t>The organization structure of KUB in Kuala Teladas Village</w:t>
      </w:r>
    </w:p>
    <w:p w14:paraId="191D26F9" w14:textId="77777777" w:rsidR="00D8056B" w:rsidRPr="00D8056B" w:rsidRDefault="00D8056B" w:rsidP="00D8056B">
      <w:pPr>
        <w:tabs>
          <w:tab w:val="left" w:pos="567"/>
        </w:tabs>
        <w:ind w:firstLine="0"/>
      </w:pPr>
    </w:p>
    <w:p w14:paraId="49DC04EE" w14:textId="77777777" w:rsidR="00D8056B" w:rsidRPr="00D8056B" w:rsidRDefault="00D8056B" w:rsidP="00D8056B">
      <w:pPr>
        <w:tabs>
          <w:tab w:val="left" w:pos="567"/>
        </w:tabs>
        <w:ind w:firstLine="0"/>
        <w:sectPr w:rsidR="00D8056B" w:rsidRPr="00D8056B" w:rsidSect="001904F4">
          <w:type w:val="continuous"/>
          <w:pgSz w:w="11907" w:h="16840" w:code="9"/>
          <w:pgMar w:top="1134" w:right="1134" w:bottom="1134" w:left="1134" w:header="709" w:footer="709" w:gutter="0"/>
          <w:cols w:space="340"/>
          <w:docGrid w:linePitch="360"/>
        </w:sectPr>
      </w:pPr>
    </w:p>
    <w:p w14:paraId="36187812" w14:textId="2D399F10" w:rsidR="000257FE" w:rsidRPr="00D8056B" w:rsidRDefault="00EF23FB" w:rsidP="00AB1B6A">
      <w:pPr>
        <w:tabs>
          <w:tab w:val="left" w:pos="567"/>
        </w:tabs>
        <w:spacing w:line="247" w:lineRule="auto"/>
        <w:ind w:firstLine="0"/>
        <w:rPr>
          <w:lang w:val="en-US"/>
        </w:rPr>
      </w:pPr>
      <w:r w:rsidRPr="00D8056B">
        <w:lastRenderedPageBreak/>
        <w:tab/>
        <w:t xml:space="preserve">Analysis of the Articles of Association (Anggaran Dasar/Anggaran Rumah Tangga, AD/ART), structure, and rules of the fishermen's KUB, which are applied, are in line with the local institution theory put forward by Uphoff (1986). This theory emphasizes the importance of organization structure and member participation in managing resources effectively. The blue swimming crab fishermen's KUB institution structure is still simple, consisting of a chairman, secretary, treasurer, supervisor, and group members (Figure 2).  </w:t>
      </w:r>
    </w:p>
    <w:p w14:paraId="63C30FEC" w14:textId="77777777" w:rsidR="007740CE" w:rsidRPr="00D8056B" w:rsidRDefault="005B51D0" w:rsidP="00AB1B6A">
      <w:pPr>
        <w:tabs>
          <w:tab w:val="left" w:pos="567"/>
        </w:tabs>
        <w:spacing w:line="247" w:lineRule="auto"/>
        <w:ind w:firstLine="0"/>
        <w:rPr>
          <w:lang w:val="en-US"/>
        </w:rPr>
      </w:pPr>
      <w:r w:rsidRPr="00D8056B">
        <w:tab/>
        <w:t xml:space="preserve">The simple organization structure of KUB reflects the general characteristics of coastal community organizations. This structure has advantages in terms of flexibility, operational effectiveness, and ease of rapid decision-making related to blue swimming crab fishing activities. However, this structure has weaknesses when facing challenges such </w:t>
      </w:r>
      <w:proofErr w:type="gramStart"/>
      <w:r w:rsidRPr="00D8056B">
        <w:t>as :</w:t>
      </w:r>
      <w:proofErr w:type="gramEnd"/>
    </w:p>
    <w:p w14:paraId="4D46B237" w14:textId="77777777" w:rsidR="000257FE" w:rsidRPr="00D8056B" w:rsidRDefault="00781C6A" w:rsidP="00AB1B6A">
      <w:pPr>
        <w:pStyle w:val="ListParagraph"/>
        <w:numPr>
          <w:ilvl w:val="0"/>
          <w:numId w:val="6"/>
        </w:numPr>
        <w:spacing w:line="247" w:lineRule="auto"/>
        <w:ind w:left="284" w:hanging="284"/>
        <w:rPr>
          <w:i w:val="0"/>
          <w:spacing w:val="0"/>
          <w:lang w:val="en-US"/>
        </w:rPr>
      </w:pPr>
      <w:r w:rsidRPr="00D8056B">
        <w:rPr>
          <w:spacing w:val="0"/>
        </w:rPr>
        <w:t>Innovation, business diversification, and implementation of complex regulations.</w:t>
      </w:r>
    </w:p>
    <w:p w14:paraId="2C2FCDE2" w14:textId="77777777" w:rsidR="000968BD" w:rsidRPr="00D8056B" w:rsidRDefault="000968BD" w:rsidP="00AB1B6A">
      <w:pPr>
        <w:pStyle w:val="ListParagraph"/>
        <w:numPr>
          <w:ilvl w:val="0"/>
          <w:numId w:val="6"/>
        </w:numPr>
        <w:spacing w:line="247" w:lineRule="auto"/>
        <w:ind w:left="284" w:hanging="284"/>
        <w:rPr>
          <w:i w:val="0"/>
          <w:spacing w:val="0"/>
          <w:lang w:val="en-US"/>
        </w:rPr>
      </w:pPr>
      <w:r w:rsidRPr="00D8056B">
        <w:rPr>
          <w:spacing w:val="0"/>
        </w:rPr>
        <w:t>Dependence on group leaders and increasing the institution class of KUB.</w:t>
      </w:r>
    </w:p>
    <w:p w14:paraId="40FA3224" w14:textId="77777777" w:rsidR="007836A0" w:rsidRPr="00D8056B" w:rsidRDefault="009073E8" w:rsidP="00AB1B6A">
      <w:pPr>
        <w:pStyle w:val="ListParagraph"/>
        <w:numPr>
          <w:ilvl w:val="0"/>
          <w:numId w:val="6"/>
        </w:numPr>
        <w:spacing w:line="247" w:lineRule="auto"/>
        <w:ind w:left="284" w:hanging="284"/>
        <w:rPr>
          <w:i w:val="0"/>
          <w:spacing w:val="0"/>
          <w:lang w:val="en-US"/>
        </w:rPr>
      </w:pPr>
      <w:r w:rsidRPr="00D8056B">
        <w:rPr>
          <w:spacing w:val="0"/>
        </w:rPr>
        <w:t>Limitations in dealing with market fluctuations.</w:t>
      </w:r>
    </w:p>
    <w:p w14:paraId="59625D27" w14:textId="77777777" w:rsidR="000968BD" w:rsidRPr="00D8056B" w:rsidRDefault="00BE7C5A" w:rsidP="00AB1B6A">
      <w:pPr>
        <w:spacing w:line="247" w:lineRule="auto"/>
        <w:ind w:firstLine="0"/>
        <w:rPr>
          <w:lang w:val="en-US"/>
        </w:rPr>
      </w:pPr>
      <w:r w:rsidRPr="00D8056B">
        <w:t>Lawrence and Lorsch (1967) stated that the effectiveness of an organization structure depends on its suitability to the operational environment. Therefore, the Fishermen's Cooperative in Kuala Teladas Village must consider the gradual development of organization capacity while maintaining the flexibility that is the main strength of a simple organization structure.</w:t>
      </w:r>
    </w:p>
    <w:p w14:paraId="2D9C8559" w14:textId="77777777" w:rsidR="00287371" w:rsidRPr="00D8056B" w:rsidRDefault="00287371" w:rsidP="00AB1B6A">
      <w:pPr>
        <w:tabs>
          <w:tab w:val="left" w:pos="567"/>
        </w:tabs>
        <w:spacing w:line="247" w:lineRule="auto"/>
        <w:ind w:firstLine="0"/>
        <w:rPr>
          <w:lang w:val="en-US"/>
        </w:rPr>
      </w:pPr>
      <w:r w:rsidRPr="00D8056B">
        <w:tab/>
        <w:t xml:space="preserve">The selection of KUB administrators, especially the chairman, is based on factors of authority and ability (capital) that they possess. For fishermen, authority is a person's ability to control and influence a social phenomenon so that they are respected and obeyed. Ability (capital) is the economic ability of a person who can provide capital and finances so that fishermen become dependent on him. </w:t>
      </w:r>
    </w:p>
    <w:p w14:paraId="68B47B8D" w14:textId="77777777" w:rsidR="00F90E7A" w:rsidRPr="00D8056B" w:rsidRDefault="00BA19E3" w:rsidP="00AB1B6A">
      <w:pPr>
        <w:tabs>
          <w:tab w:val="left" w:pos="567"/>
        </w:tabs>
        <w:spacing w:line="247" w:lineRule="auto"/>
        <w:ind w:firstLine="0"/>
        <w:rPr>
          <w:lang w:val="en-US"/>
        </w:rPr>
      </w:pPr>
      <w:r w:rsidRPr="00D8056B">
        <w:tab/>
        <w:t>In KUB, Maju Jaya Bahari, the chairman, Mr. Andi Asnawi, has the authority and ability to influence the norms and rules of the KUB. The explanation from the informant revealed:</w:t>
      </w:r>
    </w:p>
    <w:p w14:paraId="6EF4B05A" w14:textId="77777777" w:rsidR="003A13E3" w:rsidRPr="00D8056B" w:rsidRDefault="003D7991" w:rsidP="009579BA">
      <w:pPr>
        <w:ind w:left="284" w:firstLine="0"/>
        <w:rPr>
          <w:lang w:val="en-US"/>
        </w:rPr>
      </w:pPr>
      <w:r w:rsidRPr="00D8056B">
        <w:t>"Mr. Andi, besides being the group leader, is also the mentor. He is known as an authoritative figure with experience in the blue swimming crab catching and marketing business. And with his support, we are now using a more environmentally friendly blue swimming crab catching tool, namely the crab traps."</w:t>
      </w:r>
    </w:p>
    <w:p w14:paraId="3C1E6E9F" w14:textId="77777777" w:rsidR="0082621C" w:rsidRPr="00D8056B" w:rsidRDefault="00717716" w:rsidP="00D8056B">
      <w:pPr>
        <w:tabs>
          <w:tab w:val="left" w:pos="567"/>
        </w:tabs>
        <w:spacing w:line="245" w:lineRule="auto"/>
        <w:ind w:firstLine="0"/>
        <w:rPr>
          <w:lang w:val="en-US"/>
        </w:rPr>
      </w:pPr>
      <w:r w:rsidRPr="00D8056B">
        <w:tab/>
        <w:t>Apart from being an organization, KUB is also an institution because it has rules. AD/ART KUB is a basic document that regulates the KUB organization's structure, objectives, and operational mechanisms. AD includes the vision, mission and goals, while ART contains the procedures for decision-making, rights and obligations and joint efforts of the group. Article 1 of the AD KUB explains that the purpose of establishing KUB is to improve the welfare of members through various efforts. The objectives to be achieved are to increase knowledge, increase income, build partnerships, and manage fisheries resources sustainably. This objective is in line with the statement of the informant as a fisheries extension:</w:t>
      </w:r>
    </w:p>
    <w:p w14:paraId="7686A266" w14:textId="77777777" w:rsidR="003A13E3" w:rsidRPr="00D8056B" w:rsidRDefault="003D7991" w:rsidP="00D8056B">
      <w:pPr>
        <w:tabs>
          <w:tab w:val="left" w:pos="567"/>
        </w:tabs>
        <w:spacing w:line="245" w:lineRule="auto"/>
        <w:ind w:left="284" w:firstLine="0"/>
        <w:rPr>
          <w:lang w:val="en-US"/>
        </w:rPr>
      </w:pPr>
      <w:r w:rsidRPr="00D8056B">
        <w:t>"Fishermen's KUB are generally formed to strengthen fishermen's bargaining position in facing business challenges, such as access to capital, access to marketing, and access to technology. By joining groups, fishermen can share knowledge, experiences and resources to increase their productivity and income ."</w:t>
      </w:r>
    </w:p>
    <w:p w14:paraId="26111EB0" w14:textId="77777777" w:rsidR="00345AF8" w:rsidRPr="00D8056B" w:rsidRDefault="00345AF8" w:rsidP="00D8056B">
      <w:pPr>
        <w:tabs>
          <w:tab w:val="left" w:pos="567"/>
        </w:tabs>
        <w:spacing w:line="245" w:lineRule="auto"/>
        <w:ind w:firstLine="0"/>
        <w:rPr>
          <w:lang w:val="en-US"/>
        </w:rPr>
      </w:pPr>
      <w:r w:rsidRPr="00D8056B">
        <w:tab/>
        <w:t xml:space="preserve">KUB membership is open to local fishermen with a local identification card number who are willing to participate in group activities. Members have the right to express opinions, elect administrators, and receive profits from group efforts. However, they also have an obligation to follow the rules and contribute to the development of the group. </w:t>
      </w:r>
    </w:p>
    <w:p w14:paraId="79D314AF" w14:textId="77777777" w:rsidR="00B26787" w:rsidRPr="00D8056B" w:rsidRDefault="00B26787" w:rsidP="009579BA">
      <w:pPr>
        <w:tabs>
          <w:tab w:val="left" w:pos="567"/>
        </w:tabs>
        <w:ind w:firstLine="0"/>
        <w:rPr>
          <w:lang w:val="en-US"/>
        </w:rPr>
      </w:pPr>
      <w:r w:rsidRPr="00D8056B">
        <w:tab/>
        <w:t xml:space="preserve">Based on the ART, KUB financial management is carried out transparently, with funds sourced from member contributions and third parties. Group finances are used to improve knowledge, income, and resource management. All financial transactions are recorded and reported in writing at member meetings, ensuring accountability and transparency within the group. In its management, profits from the joint venture are distributed periodically, with a percentage determined based on the members' agreement. Profits are distributed to administrators, business managers, and permanent members and allocated for social contributions and fishermen's health insurance. </w:t>
      </w:r>
    </w:p>
    <w:p w14:paraId="31CD7A1B" w14:textId="77777777" w:rsidR="00FD6416" w:rsidRPr="00D8056B" w:rsidRDefault="00FC551B" w:rsidP="00D8056B">
      <w:pPr>
        <w:tabs>
          <w:tab w:val="left" w:pos="567"/>
        </w:tabs>
        <w:spacing w:line="245" w:lineRule="auto"/>
        <w:ind w:firstLine="0"/>
        <w:rPr>
          <w:lang w:val="en-US"/>
        </w:rPr>
      </w:pPr>
      <w:r w:rsidRPr="00D8056B">
        <w:tab/>
        <w:t xml:space="preserve">The Articles of Association of the Fishermen's Cooperative reflect a commitment to improving the welfare of members and sustainable management of fisheries resources. The relationship between sustainable natural resource management efforts and Uphoff's (1986) theory is very close. This theory provides a framework that supports active participation, effective </w:t>
      </w:r>
      <w:r w:rsidRPr="00D8056B">
        <w:lastRenderedPageBreak/>
        <w:t>leadership, education, empowerment, and economic sustainability in natural resource management. It is implemented through the structure and objectives of the KUB fishermen in Kuala Teladas Village, which shows that a community-based approach to natural resource management can increase the effectiveness and sustainability of fishermen's fishing efforts.</w:t>
      </w:r>
    </w:p>
    <w:p w14:paraId="32D23374" w14:textId="77777777" w:rsidR="009928A4" w:rsidRPr="00D8056B" w:rsidRDefault="0037478F" w:rsidP="00D8056B">
      <w:pPr>
        <w:tabs>
          <w:tab w:val="left" w:pos="567"/>
        </w:tabs>
        <w:spacing w:line="245" w:lineRule="auto"/>
        <w:ind w:firstLine="0"/>
        <w:rPr>
          <w:lang w:val="en-US"/>
        </w:rPr>
      </w:pPr>
      <w:r w:rsidRPr="00D8056B">
        <w:tab/>
        <w:t>All KUB members have rights, obligations, and sanctions that must be adhered to in order to maintain the sustainability of the organization. According to the ART KUB fishermen, members have the right to:</w:t>
      </w:r>
    </w:p>
    <w:p w14:paraId="450CB438" w14:textId="77777777" w:rsidR="003F61B9" w:rsidRPr="00D8056B" w:rsidRDefault="002232D8" w:rsidP="00D8056B">
      <w:pPr>
        <w:pStyle w:val="ListParagraph"/>
        <w:numPr>
          <w:ilvl w:val="0"/>
          <w:numId w:val="10"/>
        </w:numPr>
        <w:tabs>
          <w:tab w:val="left" w:pos="426"/>
        </w:tabs>
        <w:spacing w:line="245" w:lineRule="auto"/>
        <w:ind w:left="426" w:hanging="426"/>
        <w:rPr>
          <w:i w:val="0"/>
          <w:spacing w:val="0"/>
          <w:lang w:val="en-US"/>
        </w:rPr>
      </w:pPr>
      <w:r w:rsidRPr="00D8056B">
        <w:rPr>
          <w:spacing w:val="0"/>
        </w:rPr>
        <w:t>Expressing opinions, suggestions or criticism either verbally or in writing;</w:t>
      </w:r>
    </w:p>
    <w:p w14:paraId="136AA256" w14:textId="77777777" w:rsidR="00C13E5F" w:rsidRPr="00D8056B" w:rsidRDefault="002232D8" w:rsidP="00D8056B">
      <w:pPr>
        <w:pStyle w:val="ListParagraph"/>
        <w:numPr>
          <w:ilvl w:val="0"/>
          <w:numId w:val="10"/>
        </w:numPr>
        <w:tabs>
          <w:tab w:val="left" w:pos="426"/>
        </w:tabs>
        <w:spacing w:line="245" w:lineRule="auto"/>
        <w:ind w:left="426" w:hanging="426"/>
        <w:rPr>
          <w:i w:val="0"/>
          <w:spacing w:val="0"/>
          <w:lang w:val="en-US"/>
        </w:rPr>
      </w:pPr>
      <w:r w:rsidRPr="00D8056B">
        <w:rPr>
          <w:spacing w:val="0"/>
        </w:rPr>
        <w:t>Elected and elected as either a manager or administrator of the group business;</w:t>
      </w:r>
    </w:p>
    <w:p w14:paraId="7CE2767C" w14:textId="77777777" w:rsidR="00C13E5F" w:rsidRPr="00D8056B" w:rsidRDefault="002232D8" w:rsidP="00D8056B">
      <w:pPr>
        <w:pStyle w:val="ListParagraph"/>
        <w:numPr>
          <w:ilvl w:val="0"/>
          <w:numId w:val="10"/>
        </w:numPr>
        <w:tabs>
          <w:tab w:val="left" w:pos="426"/>
        </w:tabs>
        <w:spacing w:line="245" w:lineRule="auto"/>
        <w:ind w:left="426" w:hanging="426"/>
        <w:rPr>
          <w:i w:val="0"/>
          <w:spacing w:val="0"/>
          <w:lang w:val="en-US"/>
        </w:rPr>
      </w:pPr>
      <w:r w:rsidRPr="00D8056B">
        <w:rPr>
          <w:spacing w:val="0"/>
        </w:rPr>
        <w:t>Receive business profits;</w:t>
      </w:r>
    </w:p>
    <w:p w14:paraId="16E86A8F" w14:textId="77777777" w:rsidR="00C13E5F" w:rsidRPr="00D8056B" w:rsidRDefault="002232D8" w:rsidP="00D8056B">
      <w:pPr>
        <w:pStyle w:val="ListParagraph"/>
        <w:numPr>
          <w:ilvl w:val="0"/>
          <w:numId w:val="10"/>
        </w:numPr>
        <w:tabs>
          <w:tab w:val="left" w:pos="426"/>
        </w:tabs>
        <w:spacing w:line="245" w:lineRule="auto"/>
        <w:ind w:left="426" w:hanging="426"/>
        <w:rPr>
          <w:i w:val="0"/>
          <w:spacing w:val="0"/>
          <w:lang w:val="en-US"/>
        </w:rPr>
      </w:pPr>
      <w:r w:rsidRPr="00D8056B">
        <w:rPr>
          <w:spacing w:val="0"/>
        </w:rPr>
        <w:t>get health insurance and fishermen's insurance;</w:t>
      </w:r>
    </w:p>
    <w:p w14:paraId="6D4CBEFF" w14:textId="77777777" w:rsidR="00C13E5F" w:rsidRPr="00D8056B" w:rsidRDefault="002232D8" w:rsidP="00D8056B">
      <w:pPr>
        <w:pStyle w:val="ListParagraph"/>
        <w:numPr>
          <w:ilvl w:val="0"/>
          <w:numId w:val="10"/>
        </w:numPr>
        <w:tabs>
          <w:tab w:val="left" w:pos="426"/>
        </w:tabs>
        <w:spacing w:line="245" w:lineRule="auto"/>
        <w:ind w:left="426" w:hanging="426"/>
        <w:rPr>
          <w:i w:val="0"/>
          <w:spacing w:val="0"/>
          <w:lang w:val="en-US"/>
        </w:rPr>
      </w:pPr>
      <w:r w:rsidRPr="00D8056B">
        <w:rPr>
          <w:spacing w:val="0"/>
        </w:rPr>
        <w:t>Administrators are entitled to receive more shares than regular permanent members.</w:t>
      </w:r>
    </w:p>
    <w:p w14:paraId="34482EAE" w14:textId="77777777" w:rsidR="00CE172F" w:rsidRPr="00D8056B" w:rsidRDefault="00401711" w:rsidP="00D8056B">
      <w:pPr>
        <w:tabs>
          <w:tab w:val="left" w:pos="567"/>
        </w:tabs>
        <w:spacing w:line="245" w:lineRule="auto"/>
        <w:ind w:firstLine="0"/>
        <w:rPr>
          <w:lang w:val="en-US"/>
        </w:rPr>
      </w:pPr>
      <w:r w:rsidRPr="00D8056B">
        <w:tab/>
        <w:t>Members' rights to participate in decision-making are essential to creating a sense of belonging and responsibility to the group. It aligns with the principles of democracy in organizations that prioritize consensus, and each member has an equal say in determining the direction of group policy.</w:t>
      </w:r>
    </w:p>
    <w:p w14:paraId="50338E5E" w14:textId="77777777" w:rsidR="007D6F6A" w:rsidRPr="00D8056B" w:rsidRDefault="00AC499E" w:rsidP="009579BA">
      <w:pPr>
        <w:tabs>
          <w:tab w:val="left" w:pos="426"/>
        </w:tabs>
        <w:ind w:firstLine="0"/>
        <w:rPr>
          <w:lang w:val="en-US"/>
        </w:rPr>
      </w:pPr>
      <w:r w:rsidRPr="00D8056B">
        <w:tab/>
        <w:t>In addition to having rights, KUB members also have obligations, namely:</w:t>
      </w:r>
    </w:p>
    <w:p w14:paraId="64E99F16" w14:textId="77777777" w:rsidR="007D25BD" w:rsidRPr="00D8056B" w:rsidRDefault="00BC1B87" w:rsidP="009579BA">
      <w:pPr>
        <w:pStyle w:val="ListParagraph"/>
        <w:numPr>
          <w:ilvl w:val="0"/>
          <w:numId w:val="12"/>
        </w:numPr>
        <w:tabs>
          <w:tab w:val="left" w:pos="426"/>
        </w:tabs>
        <w:spacing w:line="240" w:lineRule="auto"/>
        <w:ind w:left="426" w:hanging="426"/>
        <w:rPr>
          <w:i w:val="0"/>
          <w:spacing w:val="0"/>
          <w:lang w:val="en-US"/>
        </w:rPr>
      </w:pPr>
      <w:r w:rsidRPr="00D8056B">
        <w:rPr>
          <w:spacing w:val="0"/>
        </w:rPr>
        <w:t>Develop/advance group organizations and businesses;</w:t>
      </w:r>
    </w:p>
    <w:p w14:paraId="71890141" w14:textId="77777777" w:rsidR="007D25BD" w:rsidRPr="00D8056B" w:rsidRDefault="00BC1B87" w:rsidP="009579BA">
      <w:pPr>
        <w:pStyle w:val="ListParagraph"/>
        <w:numPr>
          <w:ilvl w:val="0"/>
          <w:numId w:val="12"/>
        </w:numPr>
        <w:tabs>
          <w:tab w:val="left" w:pos="426"/>
        </w:tabs>
        <w:spacing w:line="240" w:lineRule="auto"/>
        <w:ind w:left="426" w:hanging="426"/>
        <w:rPr>
          <w:i w:val="0"/>
          <w:spacing w:val="0"/>
          <w:lang w:val="en-US"/>
        </w:rPr>
      </w:pPr>
      <w:r w:rsidRPr="00D8056B">
        <w:rPr>
          <w:spacing w:val="0"/>
        </w:rPr>
        <w:t>Attending monthly meetings and other activities,</w:t>
      </w:r>
    </w:p>
    <w:p w14:paraId="30021AE4" w14:textId="77777777" w:rsidR="007D25BD" w:rsidRPr="00D8056B" w:rsidRDefault="00BC1B87" w:rsidP="009579BA">
      <w:pPr>
        <w:pStyle w:val="ListParagraph"/>
        <w:numPr>
          <w:ilvl w:val="0"/>
          <w:numId w:val="12"/>
        </w:numPr>
        <w:tabs>
          <w:tab w:val="left" w:pos="426"/>
        </w:tabs>
        <w:spacing w:line="240" w:lineRule="auto"/>
        <w:ind w:left="426" w:hanging="426"/>
        <w:rPr>
          <w:i w:val="0"/>
          <w:spacing w:val="0"/>
          <w:lang w:val="en-US"/>
        </w:rPr>
      </w:pPr>
      <w:r w:rsidRPr="00D8056B">
        <w:rPr>
          <w:spacing w:val="0"/>
        </w:rPr>
        <w:t>Paying mandatory dues or other contributions required by the organization and group business;</w:t>
      </w:r>
    </w:p>
    <w:p w14:paraId="5BCE7578" w14:textId="77777777" w:rsidR="00D007B5" w:rsidRPr="00D8056B" w:rsidRDefault="00BC1B87" w:rsidP="009579BA">
      <w:pPr>
        <w:pStyle w:val="ListParagraph"/>
        <w:numPr>
          <w:ilvl w:val="0"/>
          <w:numId w:val="12"/>
        </w:numPr>
        <w:tabs>
          <w:tab w:val="left" w:pos="426"/>
        </w:tabs>
        <w:spacing w:line="240" w:lineRule="auto"/>
        <w:ind w:left="426" w:hanging="426"/>
        <w:rPr>
          <w:i w:val="0"/>
          <w:spacing w:val="0"/>
          <w:lang w:val="en-US"/>
        </w:rPr>
      </w:pPr>
      <w:r w:rsidRPr="00D8056B">
        <w:rPr>
          <w:spacing w:val="0"/>
        </w:rPr>
        <w:t>Follow and comply with the rules of the organization and group business and;</w:t>
      </w:r>
    </w:p>
    <w:p w14:paraId="1A7D51DD" w14:textId="77777777" w:rsidR="007D25BD" w:rsidRPr="00D8056B" w:rsidRDefault="000C7314" w:rsidP="009579BA">
      <w:pPr>
        <w:pStyle w:val="ListParagraph"/>
        <w:numPr>
          <w:ilvl w:val="0"/>
          <w:numId w:val="12"/>
        </w:numPr>
        <w:tabs>
          <w:tab w:val="left" w:pos="426"/>
        </w:tabs>
        <w:spacing w:line="240" w:lineRule="auto"/>
        <w:ind w:left="426" w:hanging="426"/>
        <w:rPr>
          <w:i w:val="0"/>
          <w:spacing w:val="0"/>
          <w:lang w:val="en-US"/>
        </w:rPr>
      </w:pPr>
      <w:r w:rsidRPr="00D8056B">
        <w:rPr>
          <w:spacing w:val="0"/>
        </w:rPr>
        <w:t>Keeping the good name of the group.</w:t>
      </w:r>
    </w:p>
    <w:p w14:paraId="54BA59E2" w14:textId="77777777" w:rsidR="00D007B5" w:rsidRPr="00D8056B" w:rsidRDefault="005E5A6A" w:rsidP="00D8056B">
      <w:pPr>
        <w:tabs>
          <w:tab w:val="left" w:pos="426"/>
        </w:tabs>
        <w:spacing w:line="245" w:lineRule="auto"/>
        <w:ind w:firstLine="0"/>
        <w:rPr>
          <w:lang w:val="en-US"/>
        </w:rPr>
      </w:pPr>
      <w:r w:rsidRPr="00D8056B">
        <w:t>The obligations of KUB members are fundamental to ensure the success and sustainability of the organization. These obligations include active participation in group activities, complying with established regulations, and maintaining and developing the organization. With this obligation, group members can contribute maximally to achieving common goals, such as increasing knowledge, income, and partnership networks.</w:t>
      </w:r>
    </w:p>
    <w:p w14:paraId="0C1721B3" w14:textId="77777777" w:rsidR="008D0462" w:rsidRPr="00D8056B" w:rsidRDefault="00401711" w:rsidP="009579BA">
      <w:pPr>
        <w:tabs>
          <w:tab w:val="left" w:pos="567"/>
        </w:tabs>
        <w:ind w:firstLine="0"/>
        <w:rPr>
          <w:lang w:val="en-US"/>
        </w:rPr>
      </w:pPr>
      <w:r w:rsidRPr="00D8056B">
        <w:tab/>
        <w:t>Sanctions are given to KUB members if:</w:t>
      </w:r>
    </w:p>
    <w:p w14:paraId="6E748766" w14:textId="77777777" w:rsidR="00AB7A35" w:rsidRPr="00D8056B" w:rsidRDefault="001A421F" w:rsidP="009579BA">
      <w:pPr>
        <w:pStyle w:val="ListParagraph"/>
        <w:numPr>
          <w:ilvl w:val="0"/>
          <w:numId w:val="13"/>
        </w:numPr>
        <w:tabs>
          <w:tab w:val="left" w:pos="426"/>
        </w:tabs>
        <w:spacing w:line="240" w:lineRule="auto"/>
        <w:ind w:left="426" w:hanging="426"/>
        <w:rPr>
          <w:i w:val="0"/>
          <w:spacing w:val="0"/>
          <w:lang w:val="en-US"/>
        </w:rPr>
      </w:pPr>
      <w:r w:rsidRPr="00D8056B">
        <w:rPr>
          <w:spacing w:val="0"/>
        </w:rPr>
        <w:t xml:space="preserve">If a KUB member commits a serious violation that could threaten/bring down/embarrass the KUB and the group's </w:t>
      </w:r>
      <w:r w:rsidRPr="00D8056B">
        <w:rPr>
          <w:spacing w:val="0"/>
        </w:rPr>
        <w:t>business, whether intentionally or unintentionally,</w:t>
      </w:r>
    </w:p>
    <w:p w14:paraId="077B36D0" w14:textId="77777777" w:rsidR="00AB7A35" w:rsidRPr="00D8056B" w:rsidRDefault="00BC1B87" w:rsidP="00D8056B">
      <w:pPr>
        <w:pStyle w:val="ListParagraph"/>
        <w:numPr>
          <w:ilvl w:val="0"/>
          <w:numId w:val="13"/>
        </w:numPr>
        <w:tabs>
          <w:tab w:val="left" w:pos="426"/>
        </w:tabs>
        <w:spacing w:line="245" w:lineRule="auto"/>
        <w:ind w:left="426" w:hanging="426"/>
        <w:rPr>
          <w:i w:val="0"/>
          <w:spacing w:val="0"/>
          <w:lang w:val="en-US"/>
        </w:rPr>
      </w:pPr>
      <w:r w:rsidRPr="00D8056B">
        <w:rPr>
          <w:spacing w:val="0"/>
        </w:rPr>
        <w:t>Not being active in group activities for several months in a row, never coordinating or clarifying with group administrators and members,</w:t>
      </w:r>
    </w:p>
    <w:p w14:paraId="1CF28CA0" w14:textId="77777777" w:rsidR="00AB7A35" w:rsidRPr="00D8056B" w:rsidRDefault="00BC1B87" w:rsidP="00D8056B">
      <w:pPr>
        <w:pStyle w:val="ListParagraph"/>
        <w:numPr>
          <w:ilvl w:val="0"/>
          <w:numId w:val="13"/>
        </w:numPr>
        <w:tabs>
          <w:tab w:val="left" w:pos="426"/>
        </w:tabs>
        <w:spacing w:line="245" w:lineRule="auto"/>
        <w:ind w:left="426" w:hanging="426"/>
        <w:rPr>
          <w:i w:val="0"/>
          <w:spacing w:val="0"/>
          <w:lang w:val="en-US"/>
        </w:rPr>
      </w:pPr>
      <w:r w:rsidRPr="00D8056B">
        <w:rPr>
          <w:spacing w:val="0"/>
        </w:rPr>
        <w:t>There is no good faith to maintain/develop/advance the organization and group's efforts.</w:t>
      </w:r>
    </w:p>
    <w:p w14:paraId="20099F68" w14:textId="77777777" w:rsidR="001A421F" w:rsidRPr="00D8056B" w:rsidRDefault="00B3493A" w:rsidP="00D8056B">
      <w:pPr>
        <w:tabs>
          <w:tab w:val="left" w:pos="567"/>
        </w:tabs>
        <w:spacing w:line="245" w:lineRule="auto"/>
        <w:ind w:firstLine="0"/>
        <w:rPr>
          <w:lang w:val="en-US"/>
        </w:rPr>
      </w:pPr>
      <w:r w:rsidRPr="00D8056B">
        <w:tab/>
        <w:t>The sanctions imposed allow membership rights to be revoked and expelled from the KUB. However, a dispute, misunderstanding or difference of opinion in organizing and joint efforts must be resolved wisely through deliberation and consensus. This is in line with Ostrom's (1990), which states that clear and mutually agreed game rules, including sanctions for violators, are one of the principles of effective joint resource management.</w:t>
      </w:r>
    </w:p>
    <w:p w14:paraId="2C3524FC" w14:textId="77777777" w:rsidR="00C62CC1" w:rsidRPr="00D8056B" w:rsidRDefault="00016CF8" w:rsidP="00D8056B">
      <w:pPr>
        <w:tabs>
          <w:tab w:val="left" w:pos="567"/>
        </w:tabs>
        <w:spacing w:line="245" w:lineRule="auto"/>
        <w:ind w:firstLine="0"/>
        <w:rPr>
          <w:lang w:val="en-US"/>
        </w:rPr>
      </w:pPr>
      <w:r w:rsidRPr="00D8056B">
        <w:tab/>
        <w:t>With clear rights, obligations, and sanctions, it is hoped that KUB members will actively participate in organization tasks and joint group efforts. By complying with all the regulations agreed upon in the Articles of Association correctly and well, KUB members can jointly maintain, develop and strengthen the organization. It will help KUB achieve the common goals that have been set. Leilani &amp; Restuwati (2016) stated that the clear rules in the fishermen's KUB are an important foundation for building active participation of members and will encourage the growth and sustainability of the group's business.</w:t>
      </w:r>
    </w:p>
    <w:p w14:paraId="0DD8A6F9" w14:textId="77777777" w:rsidR="001A421F" w:rsidRPr="00D8056B" w:rsidRDefault="001A421F" w:rsidP="009579BA">
      <w:pPr>
        <w:tabs>
          <w:tab w:val="left" w:pos="567"/>
        </w:tabs>
        <w:ind w:firstLine="0"/>
        <w:rPr>
          <w:lang w:val="en-US"/>
        </w:rPr>
      </w:pPr>
    </w:p>
    <w:p w14:paraId="4B8A669D" w14:textId="77777777" w:rsidR="00EF3CBF" w:rsidRPr="00D8056B" w:rsidRDefault="00F404A2" w:rsidP="009579BA">
      <w:pPr>
        <w:tabs>
          <w:tab w:val="left" w:pos="567"/>
        </w:tabs>
        <w:ind w:firstLine="0"/>
        <w:rPr>
          <w:b/>
          <w:bCs/>
          <w:lang w:val="en-US"/>
        </w:rPr>
      </w:pPr>
      <w:r w:rsidRPr="00D8056B">
        <w:rPr>
          <w:b/>
          <w:bCs/>
        </w:rPr>
        <w:t>Implementation of Blue Swimming Crab Management Policy</w:t>
      </w:r>
    </w:p>
    <w:p w14:paraId="178F6BCE" w14:textId="77777777" w:rsidR="000757DC" w:rsidRPr="00D8056B" w:rsidRDefault="006109EA" w:rsidP="009579BA">
      <w:pPr>
        <w:tabs>
          <w:tab w:val="left" w:pos="567"/>
        </w:tabs>
        <w:ind w:firstLine="0"/>
        <w:rPr>
          <w:lang w:val="en-US"/>
        </w:rPr>
      </w:pPr>
      <w:r w:rsidRPr="00D8056B">
        <w:tab/>
        <w:t>Implementing blue swimming crab management policies in Indonesia has experienced significant developments in recent years. The government has issued various regulations to maintain the sustainability of blue swimming crab resources while protecting the interests of fishermen. Rules from the central and regional governments that affect KUB and fishermen are:</w:t>
      </w:r>
    </w:p>
    <w:p w14:paraId="74277E59" w14:textId="77777777" w:rsidR="008E43DE" w:rsidRPr="00D8056B" w:rsidRDefault="008E43DE" w:rsidP="009579BA">
      <w:pPr>
        <w:pStyle w:val="ListParagraph"/>
        <w:numPr>
          <w:ilvl w:val="0"/>
          <w:numId w:val="9"/>
        </w:numPr>
        <w:tabs>
          <w:tab w:val="left" w:pos="426"/>
        </w:tabs>
        <w:spacing w:line="240" w:lineRule="auto"/>
        <w:ind w:left="426" w:hanging="426"/>
        <w:rPr>
          <w:i w:val="0"/>
          <w:spacing w:val="0"/>
          <w:lang w:val="en-US"/>
        </w:rPr>
      </w:pPr>
      <w:r w:rsidRPr="00D8056B">
        <w:rPr>
          <w:spacing w:val="0"/>
        </w:rPr>
        <w:t>Law No. 7 of 2016 concerning the Protection and Empowerment of Fishermen.</w:t>
      </w:r>
    </w:p>
    <w:p w14:paraId="2A27053C" w14:textId="77777777" w:rsidR="000757DC" w:rsidRPr="00D8056B" w:rsidRDefault="000C3066" w:rsidP="00111D60">
      <w:pPr>
        <w:pStyle w:val="ListParagraph"/>
        <w:numPr>
          <w:ilvl w:val="0"/>
          <w:numId w:val="9"/>
        </w:numPr>
        <w:tabs>
          <w:tab w:val="left" w:pos="426"/>
        </w:tabs>
        <w:spacing w:line="245" w:lineRule="auto"/>
        <w:ind w:left="426" w:hanging="426"/>
        <w:rPr>
          <w:i w:val="0"/>
          <w:spacing w:val="0"/>
          <w:lang w:val="en-US"/>
        </w:rPr>
      </w:pPr>
      <w:r w:rsidRPr="00D8056B">
        <w:rPr>
          <w:spacing w:val="0"/>
        </w:rPr>
        <w:t xml:space="preserve">Regulation of Minister of Marine Affairs and Fisheries  Number 71/PERMEN-KP/2016 concerning Fishing Lanes and Placement of Fishing Gear in the Fisheries Management Area of the Republic of Indonesia, which has been amended several times and most recently by Ministerial Regulation Number 36 of 2023 concerning Placement of Fishing Gear and </w:t>
      </w:r>
      <w:r w:rsidRPr="00D8056B">
        <w:rPr>
          <w:spacing w:val="0"/>
        </w:rPr>
        <w:lastRenderedPageBreak/>
        <w:t>Fishing Assistance in Measured Fishing Zones and Fisheries Management Areas of the Republic of Indonesia in Inland Waters.</w:t>
      </w:r>
    </w:p>
    <w:p w14:paraId="36008DAA" w14:textId="77777777" w:rsidR="000757DC" w:rsidRPr="00D8056B" w:rsidRDefault="000C3066" w:rsidP="00111D60">
      <w:pPr>
        <w:pStyle w:val="ListParagraph"/>
        <w:numPr>
          <w:ilvl w:val="0"/>
          <w:numId w:val="9"/>
        </w:numPr>
        <w:tabs>
          <w:tab w:val="left" w:pos="426"/>
        </w:tabs>
        <w:spacing w:line="245" w:lineRule="auto"/>
        <w:ind w:left="426" w:hanging="426"/>
        <w:rPr>
          <w:i w:val="0"/>
          <w:spacing w:val="0"/>
          <w:lang w:val="en-US"/>
        </w:rPr>
      </w:pPr>
      <w:r w:rsidRPr="00D8056B">
        <w:rPr>
          <w:spacing w:val="0"/>
        </w:rPr>
        <w:t>Regulation of Minister of Marine Affairs and Fisheries  Number 1/PERMEN-KP/2015 concerning Lobster Catching (Panulirus) spp.), Crabs (Scylla spp.), and Blue Swimming Crabs (Portunus spp.)</w:t>
      </w:r>
    </w:p>
    <w:p w14:paraId="4E477572" w14:textId="77777777" w:rsidR="000757DC" w:rsidRPr="00D8056B" w:rsidRDefault="000C3066" w:rsidP="00111D60">
      <w:pPr>
        <w:pStyle w:val="ListParagraph"/>
        <w:numPr>
          <w:ilvl w:val="0"/>
          <w:numId w:val="9"/>
        </w:numPr>
        <w:tabs>
          <w:tab w:val="left" w:pos="426"/>
        </w:tabs>
        <w:spacing w:line="245" w:lineRule="auto"/>
        <w:ind w:left="426" w:hanging="426"/>
        <w:rPr>
          <w:i w:val="0"/>
          <w:spacing w:val="0"/>
          <w:lang w:val="en-US"/>
        </w:rPr>
      </w:pPr>
      <w:r w:rsidRPr="00D8056B">
        <w:rPr>
          <w:spacing w:val="0"/>
        </w:rPr>
        <w:t>Regulation of Minister of Marine Affairs and Fisheries  Number 7 of 2024 concerning Management of Lobster (Panulirus spp.), Crab (Scylla spp.), and Blue Swimming Crab (Portunus spp.)</w:t>
      </w:r>
    </w:p>
    <w:p w14:paraId="26716338" w14:textId="77777777" w:rsidR="000757DC" w:rsidRPr="00D8056B" w:rsidRDefault="000C3066" w:rsidP="00111D60">
      <w:pPr>
        <w:pStyle w:val="ListParagraph"/>
        <w:numPr>
          <w:ilvl w:val="0"/>
          <w:numId w:val="9"/>
        </w:numPr>
        <w:tabs>
          <w:tab w:val="left" w:pos="426"/>
        </w:tabs>
        <w:spacing w:line="245" w:lineRule="auto"/>
        <w:ind w:left="426" w:hanging="426"/>
        <w:rPr>
          <w:i w:val="0"/>
          <w:spacing w:val="0"/>
          <w:lang w:val="en-US"/>
        </w:rPr>
      </w:pPr>
      <w:r w:rsidRPr="00D8056B">
        <w:rPr>
          <w:spacing w:val="0"/>
        </w:rPr>
        <w:t>Regulation of Minister of Marine Affairs and Fisheries  Number KEP.14/MEN/2012 concerning General Guidelines for Group Growth and Development.</w:t>
      </w:r>
    </w:p>
    <w:p w14:paraId="66F815C9" w14:textId="77777777" w:rsidR="00FD1BBF" w:rsidRPr="00D8056B" w:rsidRDefault="000C3066" w:rsidP="00111D60">
      <w:pPr>
        <w:pStyle w:val="ListParagraph"/>
        <w:numPr>
          <w:ilvl w:val="0"/>
          <w:numId w:val="9"/>
        </w:numPr>
        <w:tabs>
          <w:tab w:val="left" w:pos="426"/>
        </w:tabs>
        <w:spacing w:line="245" w:lineRule="auto"/>
        <w:ind w:left="426" w:hanging="426"/>
        <w:rPr>
          <w:i w:val="0"/>
          <w:spacing w:val="0"/>
          <w:lang w:val="en-US"/>
        </w:rPr>
      </w:pPr>
      <w:r w:rsidRPr="00D8056B">
        <w:rPr>
          <w:spacing w:val="0"/>
        </w:rPr>
        <w:t>Decree of Minister of Marine Affairs and Fisheries  Number 83 of 2022 concerning the Blue Swimming Crab Fisheries Management Plan.</w:t>
      </w:r>
    </w:p>
    <w:p w14:paraId="5668B3EF" w14:textId="77777777" w:rsidR="000757DC" w:rsidRPr="00D8056B" w:rsidRDefault="000757DC" w:rsidP="00111D60">
      <w:pPr>
        <w:pStyle w:val="ListParagraph"/>
        <w:numPr>
          <w:ilvl w:val="0"/>
          <w:numId w:val="9"/>
        </w:numPr>
        <w:tabs>
          <w:tab w:val="left" w:pos="426"/>
        </w:tabs>
        <w:spacing w:line="245" w:lineRule="auto"/>
        <w:ind w:left="426" w:hanging="426"/>
        <w:rPr>
          <w:i w:val="0"/>
          <w:spacing w:val="0"/>
          <w:lang w:val="en-US"/>
        </w:rPr>
      </w:pPr>
      <w:r w:rsidRPr="00D8056B">
        <w:rPr>
          <w:spacing w:val="0"/>
        </w:rPr>
        <w:t>Regulation of The Province of Lampung Number 1 of 2018 concerning the Zoning Plan for Coastal Areas and Small Islands of Lampung Province</w:t>
      </w:r>
    </w:p>
    <w:p w14:paraId="09CBB198" w14:textId="77777777" w:rsidR="00936C11" w:rsidRPr="00D8056B" w:rsidRDefault="001D78BD" w:rsidP="00111D60">
      <w:pPr>
        <w:tabs>
          <w:tab w:val="left" w:pos="567"/>
        </w:tabs>
        <w:spacing w:line="245" w:lineRule="auto"/>
        <w:ind w:firstLine="0"/>
        <w:rPr>
          <w:lang w:val="en-US"/>
        </w:rPr>
      </w:pPr>
      <w:r w:rsidRPr="00D8056B">
        <w:tab/>
        <w:t xml:space="preserve">Implementing this policy has brought significant changes to the norms and rules of the fishermen's group. The regulations that affect the blue swimming crab fishing effort are regarding the prohibition of catching blue swimming crabs in egg-laying condition, carapace width ≤ 10 (ten) cm, or weight ≤ 60 (sixty) grams. Blue swimming crab fishing must be carried out using passive and environmentally friendly fishing gear. </w:t>
      </w:r>
    </w:p>
    <w:p w14:paraId="6668B88F" w14:textId="77777777" w:rsidR="00571163" w:rsidRPr="00D8056B" w:rsidRDefault="00936C11" w:rsidP="009579BA">
      <w:pPr>
        <w:tabs>
          <w:tab w:val="left" w:pos="567"/>
        </w:tabs>
        <w:ind w:firstLine="0"/>
        <w:rPr>
          <w:lang w:val="en-US"/>
        </w:rPr>
      </w:pPr>
      <w:r w:rsidRPr="00D8056B">
        <w:tab/>
        <w:t>The process of fishermen's adaptation to the blue swimming crab management policy in Kuala Teladas Village is greatly influenced by the role of the KUB chairman. The KUB chairman acts as a bridge between the government and fishermen. So, the KUB chairman's understanding of the substance of the rules greatly determines the depth of knowledge of the policies that can be applied at the local level. The KUB chairman has leadership characteristics, such as being transparent, accountable, motivating, oriented towards member welfare, having social standing, being experienced, skilled, committed, and having resources in the group (Urrahma &amp; Eriyanti, 2020).</w:t>
      </w:r>
    </w:p>
    <w:p w14:paraId="5A7D2375" w14:textId="77777777" w:rsidR="00B865F9" w:rsidRPr="00D8056B" w:rsidRDefault="005017CB" w:rsidP="00111D60">
      <w:pPr>
        <w:tabs>
          <w:tab w:val="left" w:pos="567"/>
        </w:tabs>
        <w:spacing w:line="245" w:lineRule="auto"/>
        <w:ind w:firstLine="0"/>
        <w:rPr>
          <w:lang w:val="en-US"/>
        </w:rPr>
      </w:pPr>
      <w:r w:rsidRPr="00D8056B">
        <w:tab/>
        <w:t xml:space="preserve">According to the presentation from Mitra Bentala and Fisheries Extension Officers who assisted blue swimming crab fishermen in Kuala Teladas Village, since 2019, there has been a shift in fishing gear from trawl to crab traps and gill nets. This is an implementation of the Regulation of Minister of Marine Affairs </w:t>
      </w:r>
      <w:r w:rsidRPr="00D8056B">
        <w:t xml:space="preserve">and Fisheries Number 71/PERMEN-KP/2016 Article 8 paragraph 2 (e) that the fishing gear disrupts and damages the sustainability of fish resources. Initially, there was resistance from fishermen because the trawl was a fishing tool that they had used for a long time and had passed down from generation to generation. In addition, fishermen believe that the ban could decrease catches, which could reduce income. </w:t>
      </w:r>
    </w:p>
    <w:p w14:paraId="0DC633B9" w14:textId="54C0188C" w:rsidR="00AA7D6E" w:rsidRPr="00D8056B" w:rsidRDefault="00B865F9" w:rsidP="00111D60">
      <w:pPr>
        <w:tabs>
          <w:tab w:val="left" w:pos="567"/>
        </w:tabs>
        <w:spacing w:line="245" w:lineRule="auto"/>
        <w:ind w:firstLine="0"/>
        <w:rPr>
          <w:lang w:val="en-US"/>
        </w:rPr>
      </w:pPr>
      <w:r w:rsidRPr="00D8056B">
        <w:tab/>
        <w:t xml:space="preserve">However, many fishermen agree that this ban will help protect blue swimming crab resources in the future. They believe that trawl is a non-selective fishing gear. Trawl has small, diamond-shaped meshes that allow small blue swimming crabs and fish to be caught. </w:t>
      </w:r>
      <w:proofErr w:type="spellStart"/>
      <w:r w:rsidRPr="00D8056B">
        <w:t>Adhitama</w:t>
      </w:r>
      <w:proofErr w:type="spellEnd"/>
      <w:r w:rsidRPr="00D8056B">
        <w:t xml:space="preserve"> </w:t>
      </w:r>
      <w:r w:rsidR="00FA4067" w:rsidRPr="00D8056B">
        <w:rPr>
          <w:i/>
          <w:iCs/>
        </w:rPr>
        <w:t>et al.</w:t>
      </w:r>
      <w:r w:rsidRPr="00D8056B">
        <w:t xml:space="preserve"> (2017) stated that from an environmental perspective, trawl can disrupt the fish reproduction process and endanger the ecosystem.</w:t>
      </w:r>
    </w:p>
    <w:p w14:paraId="07BAE91F" w14:textId="77777777" w:rsidR="00E004E9" w:rsidRPr="00D8056B" w:rsidRDefault="00737B65" w:rsidP="00111D60">
      <w:pPr>
        <w:tabs>
          <w:tab w:val="left" w:pos="567"/>
        </w:tabs>
        <w:spacing w:line="245" w:lineRule="auto"/>
        <w:ind w:firstLine="0"/>
        <w:rPr>
          <w:lang w:val="en-US"/>
        </w:rPr>
      </w:pPr>
      <w:r w:rsidRPr="00D8056B">
        <w:tab/>
        <w:t>Apart from being non-selective, operating trawl requires large fuel consumption, which results in high operational costs. Diesel fuel is a major cost component that fishermen must consider when operating fishing gear, as it will directly impact the profitability and sustainability of fishing operations. High fuel consumption in trawl makes this fishing gear inefficient. Informants revealed that:</w:t>
      </w:r>
    </w:p>
    <w:p w14:paraId="288E047C" w14:textId="77777777" w:rsidR="00922FEE" w:rsidRPr="00D8056B" w:rsidRDefault="00922FEE" w:rsidP="00111D60">
      <w:pPr>
        <w:tabs>
          <w:tab w:val="left" w:pos="567"/>
        </w:tabs>
        <w:spacing w:line="245" w:lineRule="auto"/>
        <w:ind w:left="284" w:firstLine="0"/>
        <w:rPr>
          <w:i/>
          <w:lang w:val="en-US"/>
        </w:rPr>
      </w:pPr>
      <w:r w:rsidRPr="00D8056B">
        <w:t>" After I left the trawl fishing gear and switched to the crab traps fishing gear, I felt that using the crab traps was more fuel efficient, and the blue swimming crab catch also had a higher price than the trawl because the crabs caught were intact and not damaged."</w:t>
      </w:r>
    </w:p>
    <w:p w14:paraId="6B4EC1B1" w14:textId="77777777" w:rsidR="002D0B96" w:rsidRPr="00D8056B" w:rsidRDefault="00996393" w:rsidP="009579BA">
      <w:pPr>
        <w:tabs>
          <w:tab w:val="left" w:pos="567"/>
        </w:tabs>
        <w:ind w:firstLine="0"/>
        <w:rPr>
          <w:lang w:val="en-US"/>
        </w:rPr>
      </w:pPr>
      <w:r w:rsidRPr="00D8056B">
        <w:tab/>
        <w:t>This statement is also reinforced by another informant, who has ten fishing motorboats of more than 5 GT sizes. In his statement, he said that:</w:t>
      </w:r>
    </w:p>
    <w:p w14:paraId="4769896E" w14:textId="77777777" w:rsidR="002D0B96" w:rsidRPr="00D8056B" w:rsidRDefault="00F06AB1" w:rsidP="009579BA">
      <w:pPr>
        <w:tabs>
          <w:tab w:val="left" w:pos="567"/>
        </w:tabs>
        <w:ind w:left="284" w:firstLine="0"/>
        <w:rPr>
          <w:i/>
          <w:lang w:val="en-US"/>
        </w:rPr>
      </w:pPr>
      <w:r w:rsidRPr="00D8056B">
        <w:t>"Crab traps operation requires 100 liters of fuel that can be used for five days. When using trawl, it is only enough for one day. This difference is significant and can increase our income and welfare."</w:t>
      </w:r>
    </w:p>
    <w:p w14:paraId="36CA0A9E" w14:textId="43D899A5" w:rsidR="00996393" w:rsidRPr="00D8056B" w:rsidRDefault="00996393" w:rsidP="009579BA">
      <w:pPr>
        <w:tabs>
          <w:tab w:val="left" w:pos="567"/>
        </w:tabs>
        <w:ind w:firstLine="0"/>
        <w:rPr>
          <w:lang w:val="en-US"/>
        </w:rPr>
      </w:pPr>
      <w:r w:rsidRPr="00D8056B">
        <w:t xml:space="preserve">This statement aligns with research by Saputra </w:t>
      </w:r>
      <w:r w:rsidR="00FA4067" w:rsidRPr="00D8056B">
        <w:rPr>
          <w:i/>
          <w:iCs/>
        </w:rPr>
        <w:t>et al.</w:t>
      </w:r>
      <w:r w:rsidRPr="00D8056B">
        <w:t xml:space="preserve"> (2022) that fishermen can save fuel costs by using crab traps in the Karawang Waters area, increasing their net income. In this context, fuel savings contribute directly to improving the welfare of fishermen.</w:t>
      </w:r>
    </w:p>
    <w:p w14:paraId="00061815" w14:textId="77777777" w:rsidR="007916EB" w:rsidRPr="00D8056B" w:rsidRDefault="00F64072" w:rsidP="009579BA">
      <w:pPr>
        <w:tabs>
          <w:tab w:val="left" w:pos="567"/>
        </w:tabs>
        <w:ind w:firstLine="0"/>
        <w:rPr>
          <w:lang w:val="en-US"/>
        </w:rPr>
      </w:pPr>
      <w:r w:rsidRPr="00D8056B">
        <w:tab/>
        <w:t xml:space="preserve">The commitment of the fishermen of Kuala Teladas Village to switch fishing gear has been carried out since 2019 after joining the Sustainable Fisheries Management Committee (Komite Pengelolaan Perikanan Rajungan Berkelanjutan/KPPRB). This committee comprises the Ministry of Marine </w:t>
      </w:r>
      <w:r w:rsidRPr="00D8056B">
        <w:lastRenderedPageBreak/>
        <w:t xml:space="preserve">Affairs and Fisheries, local governments, fishermen representatives, blue swimming crab businesses, academics, and Non-Governmental Organizations (NGO). </w:t>
      </w:r>
    </w:p>
    <w:p w14:paraId="04D69874" w14:textId="77777777" w:rsidR="00F81BF6" w:rsidRPr="00D8056B" w:rsidRDefault="00C01105" w:rsidP="00111D60">
      <w:pPr>
        <w:tabs>
          <w:tab w:val="left" w:pos="567"/>
        </w:tabs>
        <w:spacing w:line="245" w:lineRule="auto"/>
        <w:ind w:firstLine="0"/>
        <w:rPr>
          <w:lang w:val="en-US"/>
        </w:rPr>
      </w:pPr>
      <w:r w:rsidRPr="00D8056B">
        <w:tab/>
        <w:t xml:space="preserve">In addition to regulations on fishing gear, there are also regulations on catching blue swimming crab, namely Ministerial Regulation of Marine Affairs and Fisheries Number 1/PERMEN-KP/2015, which has been continuously updated to the latest Ministerial Regulation of Marine Affairs and Fisheries Number 7 of 2024. The role of fisheries extension, NGO Mitra Bentala, and central and local governments are very important in providing socialization and understanding to fishermen about the substance of the Regulation. This Regulation has significantly influenced the norms and rules in KUB. This can be seen from the awareness of fishermen groups who actively implement the minimum size of blue swimming crabs and fishing periods following applicable regulations. </w:t>
      </w:r>
    </w:p>
    <w:p w14:paraId="0C870104" w14:textId="77777777" w:rsidR="00E004E9" w:rsidRPr="00D8056B" w:rsidRDefault="00F81BF6" w:rsidP="00111D60">
      <w:pPr>
        <w:tabs>
          <w:tab w:val="left" w:pos="567"/>
        </w:tabs>
        <w:spacing w:line="245" w:lineRule="auto"/>
        <w:ind w:firstLine="0"/>
        <w:rPr>
          <w:lang w:val="en-US"/>
        </w:rPr>
      </w:pPr>
      <w:r w:rsidRPr="00D8056B">
        <w:tab/>
        <w:t xml:space="preserve">The Head KUB of the Maju Bersama </w:t>
      </w:r>
      <w:proofErr w:type="gramStart"/>
      <w:r w:rsidRPr="00D8056B">
        <w:t>Fishermen's</w:t>
      </w:r>
      <w:proofErr w:type="gramEnd"/>
      <w:r w:rsidRPr="00D8056B">
        <w:t xml:space="preserve"> revealed that:</w:t>
      </w:r>
    </w:p>
    <w:p w14:paraId="323EBD69" w14:textId="77777777" w:rsidR="0053412D" w:rsidRPr="00D8056B" w:rsidRDefault="006B75C9" w:rsidP="00AB1B6A">
      <w:pPr>
        <w:tabs>
          <w:tab w:val="left" w:pos="567"/>
        </w:tabs>
        <w:ind w:left="284" w:firstLine="0"/>
        <w:rPr>
          <w:i/>
          <w:lang w:val="en-US"/>
        </w:rPr>
      </w:pPr>
      <w:r w:rsidRPr="00D8056B">
        <w:t>"NGO Mitra Bentala always reminds us to protect these blue swimming crab resources because they are not only for us but also for our children and grandchildren. He also encouraged us to form groups and provided an understanding of blue swimming crab management. Our KUB members, Alhamdulillah, have become aware of releasing small blue swimming crabs with a carapace width of less than 10 cm if they are caught using traps or gill nets."</w:t>
      </w:r>
    </w:p>
    <w:p w14:paraId="2BF53F82" w14:textId="7D79FACE" w:rsidR="00D85BB6" w:rsidRPr="00D8056B" w:rsidRDefault="001E4285" w:rsidP="00AB1B6A">
      <w:pPr>
        <w:tabs>
          <w:tab w:val="left" w:pos="567"/>
        </w:tabs>
        <w:ind w:firstLine="0"/>
        <w:rPr>
          <w:lang w:val="en-US"/>
        </w:rPr>
      </w:pPr>
      <w:proofErr w:type="spellStart"/>
      <w:r w:rsidRPr="00D8056B">
        <w:t>Kusdiantoro</w:t>
      </w:r>
      <w:proofErr w:type="spellEnd"/>
      <w:r w:rsidRPr="00D8056B">
        <w:t xml:space="preserve"> </w:t>
      </w:r>
      <w:r w:rsidR="00FA4067" w:rsidRPr="00D8056B">
        <w:rPr>
          <w:i/>
          <w:iCs/>
        </w:rPr>
        <w:t>et al.</w:t>
      </w:r>
      <w:r w:rsidRPr="00D8056B">
        <w:t xml:space="preserve"> (2019) stated that government policies have encouraged fishermen to adopt more sustainable fishing practices and form community-based management groups. </w:t>
      </w:r>
    </w:p>
    <w:p w14:paraId="7A923A4F" w14:textId="77777777" w:rsidR="000C26B0" w:rsidRPr="00D8056B" w:rsidRDefault="000C7314" w:rsidP="00AB1B6A">
      <w:pPr>
        <w:tabs>
          <w:tab w:val="left" w:pos="567"/>
        </w:tabs>
        <w:ind w:firstLine="0"/>
        <w:rPr>
          <w:lang w:val="en-US"/>
        </w:rPr>
      </w:pPr>
      <w:r w:rsidRPr="00D8056B">
        <w:tab/>
        <w:t>The challenges of implementing blue swimming crab management policies in Kuala Teladas Village cannot be separated from various interrelated factors. One example is that fishermen still use trawl fishing gear to find fish bait for their blue swimming crab traps fishing gear. Often, the operational area of the trawl net overlaps with the gill net fishing gear and sometimes damages the gill net fishing gear. However, the problem of fishing gear conflict can be resolved through deliberation involving the supervisor, KUB chairman, and influential people in the environment.</w:t>
      </w:r>
    </w:p>
    <w:p w14:paraId="56D3F1F7" w14:textId="77777777" w:rsidR="00F8185A" w:rsidRPr="00D8056B" w:rsidRDefault="00D06C5A" w:rsidP="00AB1B6A">
      <w:pPr>
        <w:tabs>
          <w:tab w:val="left" w:pos="567"/>
        </w:tabs>
        <w:ind w:firstLine="0"/>
        <w:rPr>
          <w:lang w:val="en-US"/>
        </w:rPr>
      </w:pPr>
      <w:r w:rsidRPr="00D8056B">
        <w:tab/>
        <w:t xml:space="preserve">Another factor and the main challenge in implementing the blue swimming crab management policy is the large number of fishermen who return to using prohibited </w:t>
      </w:r>
      <w:r w:rsidRPr="00D8056B">
        <w:t>fishing gear, especially during the lean season when the catch drops drastically. The confession of one informant who works as a fisherman:</w:t>
      </w:r>
    </w:p>
    <w:p w14:paraId="1BF687F2" w14:textId="77777777" w:rsidR="00F8185A" w:rsidRPr="00D8056B" w:rsidRDefault="00F06AB1" w:rsidP="00AB1B6A">
      <w:pPr>
        <w:tabs>
          <w:tab w:val="left" w:pos="567"/>
        </w:tabs>
        <w:ind w:left="284" w:firstLine="0"/>
        <w:rPr>
          <w:lang w:val="en-US"/>
        </w:rPr>
      </w:pPr>
      <w:r w:rsidRPr="00D8056B">
        <w:t xml:space="preserve">"Actually, the bag in the temporary storage place for blue swimming crabs is a bag modification from the trawl fishing tool. But in the lean season, we reuse it as a fishing tool to catch fish again." </w:t>
      </w:r>
    </w:p>
    <w:p w14:paraId="5BCA0204" w14:textId="77777777" w:rsidR="003C5A04" w:rsidRPr="00D8056B" w:rsidRDefault="00090C92" w:rsidP="00AB1B6A">
      <w:pPr>
        <w:tabs>
          <w:tab w:val="left" w:pos="567"/>
        </w:tabs>
        <w:ind w:firstLine="0"/>
        <w:rPr>
          <w:lang w:val="en-US"/>
        </w:rPr>
      </w:pPr>
      <w:r w:rsidRPr="00D8056B">
        <w:tab/>
        <w:t>Economic pressures encourage fishermen to take shortcuts by using environmentally unfriendly fishing gear because it is considered more effective in getting catches during the lean season. The lack of alternative livelihoods available to fishermen exacerbates these economic factors. In the lean season, when fish are hard to find, fishermen face difficulties in meeting their daily needs. The absence of other decent and adequate employment opportunities leaves them trapped in a dilemma between complying with regulatory policies and meeting their living needs.</w:t>
      </w:r>
    </w:p>
    <w:p w14:paraId="6FBC28A5" w14:textId="13709878" w:rsidR="005639C0" w:rsidRPr="00D8056B" w:rsidRDefault="00311925" w:rsidP="00AB1B6A">
      <w:pPr>
        <w:tabs>
          <w:tab w:val="left" w:pos="567"/>
        </w:tabs>
        <w:ind w:firstLine="0"/>
        <w:rPr>
          <w:lang w:val="en-US"/>
        </w:rPr>
      </w:pPr>
      <w:r w:rsidRPr="00D8056B">
        <w:tab/>
        <w:t xml:space="preserve">On the other hand, weaknesses in supervision and law enforcement have exacerbated the situation. Inconsistent supervision and sanctions, often not strictly enforced, make fishermen feel there are no real consequences for violating the rules. The absence of strong authorities in the field allows these abusive practices to continue unhindered. </w:t>
      </w:r>
      <w:proofErr w:type="spellStart"/>
      <w:r w:rsidRPr="00D8056B">
        <w:t>Hardian</w:t>
      </w:r>
      <w:proofErr w:type="spellEnd"/>
      <w:r w:rsidRPr="00D8056B">
        <w:t xml:space="preserve"> </w:t>
      </w:r>
      <w:r w:rsidR="00FA4067" w:rsidRPr="00D8056B">
        <w:rPr>
          <w:i/>
          <w:iCs/>
        </w:rPr>
        <w:t>et al.</w:t>
      </w:r>
      <w:r w:rsidRPr="00D8056B">
        <w:t xml:space="preserve"> (2020), stated that increasing compliance of fishermen in the use of fishing gear can be achieved with the support of increased supervision, additional human resources and supervision budget, increased law enforcement, and the absence of discriminatory policies and law enforcement. The existence of socialization, coaching, and mentoring, as well as the increasing role of coordination forums for supervision and group institutions, also contribute to increasing compliance of fishermen.</w:t>
      </w:r>
    </w:p>
    <w:p w14:paraId="20702FF0" w14:textId="77777777" w:rsidR="00D85BB6" w:rsidRPr="00D8056B" w:rsidRDefault="00BF02A1" w:rsidP="00AB1B6A">
      <w:pPr>
        <w:tabs>
          <w:tab w:val="left" w:pos="567"/>
        </w:tabs>
        <w:ind w:firstLine="0"/>
        <w:rPr>
          <w:lang w:val="en-US"/>
        </w:rPr>
      </w:pPr>
      <w:r w:rsidRPr="00D8056B">
        <w:tab/>
        <w:t>Overall, the implementation of the blue swimming crab management policy has brought positive changes in the norms and rules of fishermen groups. However, ongoing efforts are still needed in socialization, education, and law enforcement to ensure the effectiveness of this policy in the long term. Collaboration between the government, fishermen, and other stakeholders will be the key to achieving sustainable blue swimming crab management in Indonesia.</w:t>
      </w:r>
    </w:p>
    <w:p w14:paraId="0AEBD68B" w14:textId="77777777" w:rsidR="00D85BB6" w:rsidRPr="00D8056B" w:rsidRDefault="00D85BB6" w:rsidP="009579BA">
      <w:pPr>
        <w:tabs>
          <w:tab w:val="left" w:pos="567"/>
        </w:tabs>
        <w:ind w:firstLine="0"/>
        <w:rPr>
          <w:lang w:val="en-US"/>
        </w:rPr>
      </w:pPr>
    </w:p>
    <w:p w14:paraId="1492497F" w14:textId="77777777" w:rsidR="00D85BB6" w:rsidRPr="00D8056B" w:rsidRDefault="00B319DA" w:rsidP="009579BA">
      <w:pPr>
        <w:tabs>
          <w:tab w:val="left" w:pos="567"/>
        </w:tabs>
        <w:ind w:firstLine="0"/>
        <w:rPr>
          <w:b/>
          <w:bCs/>
          <w:lang w:val="en-US"/>
        </w:rPr>
      </w:pPr>
      <w:r w:rsidRPr="00D8056B">
        <w:rPr>
          <w:b/>
          <w:bCs/>
        </w:rPr>
        <w:t>Increasing KUB Capacity</w:t>
      </w:r>
    </w:p>
    <w:p w14:paraId="4B1A4D0D" w14:textId="77777777" w:rsidR="0041705A" w:rsidRPr="00D8056B" w:rsidRDefault="00D0558E" w:rsidP="00111D60">
      <w:pPr>
        <w:tabs>
          <w:tab w:val="left" w:pos="567"/>
        </w:tabs>
        <w:spacing w:line="245" w:lineRule="auto"/>
        <w:ind w:firstLine="0"/>
        <w:rPr>
          <w:lang w:val="en-US"/>
        </w:rPr>
      </w:pPr>
      <w:r w:rsidRPr="00D8056B">
        <w:tab/>
        <w:t xml:space="preserve">Increasing the institution capacity of KUB Fishermen is a strategic effort to </w:t>
      </w:r>
      <w:r w:rsidRPr="00D8056B">
        <w:lastRenderedPageBreak/>
        <w:t xml:space="preserve">strengthen the role and function of fishermen's organizations in supporting sustainable blue swimming crab fisheries management. Since 2019, the Mitra Bentala NGO has been empowering and improving coastal communities by developing and improving local fishermen's institutions. Empowerment includes several aspects, namely organization management, leadership, business planning, and effective decision-making. The assistance provided is socialization, training, advocacy, and direct assistance to KUB Nelayan. </w:t>
      </w:r>
    </w:p>
    <w:p w14:paraId="4B0AC33D" w14:textId="77777777" w:rsidR="00C05A33" w:rsidRPr="00D8056B" w:rsidRDefault="00C05A33" w:rsidP="00111D60">
      <w:pPr>
        <w:tabs>
          <w:tab w:val="left" w:pos="567"/>
        </w:tabs>
        <w:spacing w:line="245" w:lineRule="auto"/>
        <w:ind w:firstLine="0"/>
        <w:rPr>
          <w:lang w:val="en-US"/>
        </w:rPr>
      </w:pPr>
      <w:r w:rsidRPr="00D8056B">
        <w:tab/>
        <w:t>In addition to training, in 2022, the Mitra Bentala NGO also provided a grant of IDR 15.000.000 million to KUB to be developed as capital for diversifying fishermen's businesses. Raflles from Mitra Bentala said:</w:t>
      </w:r>
    </w:p>
    <w:p w14:paraId="76F0DAFE" w14:textId="77777777" w:rsidR="00C05A33" w:rsidRPr="00D8056B" w:rsidRDefault="00C05A33" w:rsidP="00111D60">
      <w:pPr>
        <w:tabs>
          <w:tab w:val="left" w:pos="567"/>
        </w:tabs>
        <w:spacing w:line="245" w:lineRule="auto"/>
        <w:ind w:left="284" w:firstLine="0"/>
        <w:rPr>
          <w:i/>
          <w:lang w:val="en-US"/>
        </w:rPr>
      </w:pPr>
      <w:r w:rsidRPr="00D8056B">
        <w:t>"The goal is to train these groups to have businesses other than blue swimming crab fishing. The majority of fishermen are capture fishers whose income depends on the catch. At least with the alternative business we support during the lean season, fishermen have a piggy bank. Well, this piggy bank is expected to be able to meet their needs month by month, such as necessities."</w:t>
      </w:r>
    </w:p>
    <w:p w14:paraId="110E2854" w14:textId="2FBB87A7" w:rsidR="00991D72" w:rsidRPr="00D8056B" w:rsidRDefault="001374BE" w:rsidP="00111D60">
      <w:pPr>
        <w:tabs>
          <w:tab w:val="left" w:pos="567"/>
        </w:tabs>
        <w:spacing w:line="245" w:lineRule="auto"/>
        <w:ind w:firstLine="0"/>
        <w:rPr>
          <w:lang w:val="en-US"/>
        </w:rPr>
      </w:pPr>
      <w:r w:rsidRPr="00D8056B">
        <w:t xml:space="preserve">This is proven by the development of business capital at KUB Maju Jaya Bahari, which has now reached IDR 45.000.000 in the fishing equipment, facilities, and infrastructure sector. Valentina </w:t>
      </w:r>
      <w:r w:rsidR="00FA4067" w:rsidRPr="00D8056B">
        <w:rPr>
          <w:i/>
          <w:iCs/>
        </w:rPr>
        <w:t>et al.</w:t>
      </w:r>
      <w:r w:rsidRPr="00D8056B">
        <w:t xml:space="preserve"> (2020) stated that we are building a socio-economic safety net by providing business capital through grants and training for fishermen to develop alternative businesses. Hasani </w:t>
      </w:r>
      <w:r w:rsidR="00FA4067" w:rsidRPr="00D8056B">
        <w:rPr>
          <w:i/>
          <w:iCs/>
        </w:rPr>
        <w:t>et al.</w:t>
      </w:r>
      <w:r w:rsidRPr="00D8056B">
        <w:t xml:space="preserve">, (2024) also stated that sustainable fishing requires a strategy based on strengthening opportunity and strength factors. The strategy is to diversify businesses to reduce dependence on capture fisheries. </w:t>
      </w:r>
    </w:p>
    <w:p w14:paraId="672DE146" w14:textId="3CAEB00A" w:rsidR="00632EA6" w:rsidRPr="00D8056B" w:rsidRDefault="003D1BD0" w:rsidP="00111D60">
      <w:pPr>
        <w:tabs>
          <w:tab w:val="left" w:pos="567"/>
        </w:tabs>
        <w:spacing w:line="245" w:lineRule="auto"/>
        <w:ind w:firstLine="0"/>
        <w:rPr>
          <w:lang w:val="en-US"/>
        </w:rPr>
      </w:pPr>
      <w:r w:rsidRPr="00D8056B">
        <w:tab/>
        <w:t xml:space="preserve">Fisheries Extension and Fisheries Services of Tulang Bawang Regency also contributed significantly to improving the technical skills of KUB members. They held a series of outreach and training on selective blue swimming crab catching techniques and the use of environmentally friendly fishing gear. Every year, group class assessments are based on five assessment indicators: planning, organization skills, institution access, entrepreneurial skills, and independence. In 2024, KUB Maju Jaya Bahari will move from the Beginner to Intermediate groups. Research conducted by </w:t>
      </w:r>
      <w:proofErr w:type="spellStart"/>
      <w:r w:rsidRPr="00D8056B">
        <w:t>Triswiyana</w:t>
      </w:r>
      <w:proofErr w:type="spellEnd"/>
      <w:r w:rsidRPr="00D8056B">
        <w:t xml:space="preserve"> </w:t>
      </w:r>
      <w:r w:rsidR="00FA4067" w:rsidRPr="00D8056B">
        <w:rPr>
          <w:i/>
          <w:iCs/>
        </w:rPr>
        <w:t>et al.</w:t>
      </w:r>
      <w:r w:rsidRPr="00D8056B">
        <w:t xml:space="preserve"> (2022) states that increasing the class of the legality group of fishermen's institutions can positively impact banking access and </w:t>
      </w:r>
      <w:r w:rsidRPr="00D8056B">
        <w:t>government assistance to support the development of fishing businesses, which will impact increasing group productivity.</w:t>
      </w:r>
    </w:p>
    <w:p w14:paraId="66283490" w14:textId="77777777" w:rsidR="009E6AC5" w:rsidRPr="00D8056B" w:rsidRDefault="00563A03" w:rsidP="00111D60">
      <w:pPr>
        <w:tabs>
          <w:tab w:val="left" w:pos="567"/>
        </w:tabs>
        <w:spacing w:line="245" w:lineRule="auto"/>
        <w:ind w:firstLine="0"/>
      </w:pPr>
      <w:r w:rsidRPr="00D8056B">
        <w:tab/>
        <w:t xml:space="preserve">Increasing the institution capacity of KUB is very important in facing the economic, social, and ecological challenges fishing communities face. Strong institutions can be a fortress for fishermen in facing economic pressures, especially during times of famine or when there is a decline in catches. Strong institution capacity will enable KUB to run economic diversification programs to help fishermen survive difficult times. KUB Nelayan formulates important steps to strengthen fishermen's organizations, increase the active participation of members in decision-making, and support the sustainability of fisheries resources at the local level. </w:t>
      </w:r>
    </w:p>
    <w:p w14:paraId="4FA9D01F" w14:textId="77777777" w:rsidR="00A42484" w:rsidRPr="00D8056B" w:rsidRDefault="00A42484" w:rsidP="009579BA">
      <w:pPr>
        <w:tabs>
          <w:tab w:val="left" w:pos="567"/>
        </w:tabs>
        <w:ind w:firstLine="0"/>
        <w:rPr>
          <w:lang w:val="en-US"/>
        </w:rPr>
      </w:pPr>
    </w:p>
    <w:p w14:paraId="2F755500" w14:textId="77777777" w:rsidR="00DE127B" w:rsidRPr="00D8056B" w:rsidRDefault="00DE127B" w:rsidP="009579BA">
      <w:pPr>
        <w:pStyle w:val="Heading1"/>
        <w:rPr>
          <w:i w:val="0"/>
          <w:iCs/>
        </w:rPr>
      </w:pPr>
      <w:r w:rsidRPr="00D8056B">
        <w:rPr>
          <w:i w:val="0"/>
          <w:iCs/>
        </w:rPr>
        <w:t>CONCLUSION</w:t>
      </w:r>
    </w:p>
    <w:p w14:paraId="434AAEED" w14:textId="77777777" w:rsidR="00850EC1" w:rsidRPr="00D8056B" w:rsidRDefault="005F6238" w:rsidP="0036713C">
      <w:pPr>
        <w:spacing w:line="242" w:lineRule="auto"/>
        <w:rPr>
          <w:lang w:val="en-US"/>
        </w:rPr>
      </w:pPr>
      <w:r w:rsidRPr="00D8056B">
        <w:t xml:space="preserve">KUB institution plays an important role in sustainable blue swimming crab fishing efforts. KUB serves as a collective forum for fishermen to discuss and share information and assist them in accessing resources, technology, and markets more effectively. The rules of the game in the form of rights, obligations, and sanctions have been regulated in the KUB Articles of Association. Implementing blue swimming crab management policies has encouraged using environmentally friendly fishing gear, although it still faces challenges such as economic pressures and weak supervision. Increasing the capacity of KUB through collaboration with various parties through training and assistance has strengthened the economic position of fishermen. Therefore, efforts are needed to improve the institution capacity of KUB through collaboration with related stakeholders through socialization, training, and partnerships. It is helpful to support the socio-economic sustainability of fishermen in sustainable blue swimming crab fishing efforts. </w:t>
      </w:r>
    </w:p>
    <w:p w14:paraId="23259058" w14:textId="77777777" w:rsidR="00984D9E" w:rsidRPr="00111D60" w:rsidRDefault="000F2379" w:rsidP="00AB1B6A">
      <w:pPr>
        <w:pStyle w:val="BodyText"/>
        <w:tabs>
          <w:tab w:val="clear" w:pos="7920"/>
        </w:tabs>
        <w:rPr>
          <w:sz w:val="18"/>
          <w:szCs w:val="18"/>
          <w:lang w:val="en-US"/>
        </w:rPr>
      </w:pPr>
      <w:r w:rsidRPr="00111D60">
        <w:rPr>
          <w:sz w:val="18"/>
          <w:szCs w:val="18"/>
          <w:lang w:val="en-US"/>
        </w:rPr>
        <w:t xml:space="preserve"> </w:t>
      </w:r>
    </w:p>
    <w:p w14:paraId="0F6A0990" w14:textId="5907941D" w:rsidR="00661374" w:rsidRDefault="00CF4111" w:rsidP="00AB1B6A">
      <w:pPr>
        <w:pStyle w:val="Heading1"/>
        <w:rPr>
          <w:i w:val="0"/>
          <w:iCs/>
        </w:rPr>
      </w:pPr>
      <w:r w:rsidRPr="00D8056B">
        <w:rPr>
          <w:i w:val="0"/>
          <w:iCs/>
        </w:rPr>
        <w:t>REFERENCE</w:t>
      </w:r>
      <w:r w:rsidR="00111D60">
        <w:rPr>
          <w:i w:val="0"/>
          <w:iCs/>
        </w:rPr>
        <w:t>S</w:t>
      </w:r>
    </w:p>
    <w:p w14:paraId="71FD0798" w14:textId="77777777" w:rsidR="00111D60" w:rsidRPr="00111D60" w:rsidRDefault="00111D60" w:rsidP="00AB1B6A">
      <w:pPr>
        <w:rPr>
          <w:sz w:val="18"/>
          <w:szCs w:val="18"/>
        </w:rPr>
      </w:pPr>
    </w:p>
    <w:p w14:paraId="71FD95A1" w14:textId="07C6B1E0" w:rsidR="00526E3E" w:rsidRPr="00D8056B" w:rsidRDefault="00526E3E" w:rsidP="002F14F0">
      <w:pPr>
        <w:tabs>
          <w:tab w:val="clear" w:pos="7920"/>
        </w:tabs>
        <w:autoSpaceDE w:val="0"/>
        <w:autoSpaceDN w:val="0"/>
        <w:adjustRightInd w:val="0"/>
        <w:ind w:left="567" w:hanging="567"/>
      </w:pPr>
      <w:r w:rsidRPr="00D8056B">
        <w:t xml:space="preserve">Abidin Z, Bambang AN, Wijayanto D. 2014. Manajemen kolaboratif untuk introduksi </w:t>
      </w:r>
      <w:r w:rsidRPr="00111D60">
        <w:rPr>
          <w:spacing w:val="-8"/>
        </w:rPr>
        <w:t>pengelolaan rajungan yang berkelanjutan</w:t>
      </w:r>
      <w:r w:rsidRPr="00D8056B">
        <w:t xml:space="preserve"> di Desa Betahwalang, Demak. </w:t>
      </w:r>
      <w:r w:rsidRPr="00111D60">
        <w:rPr>
          <w:i/>
          <w:iCs/>
        </w:rPr>
        <w:t>Journal of Fisheries Resources Utilization Management &amp; Technology</w:t>
      </w:r>
      <w:r w:rsidRPr="00D8056B">
        <w:t xml:space="preserve">. 3(4):29-36. </w:t>
      </w:r>
    </w:p>
    <w:p w14:paraId="286223CC" w14:textId="60506885" w:rsidR="00F06AB1" w:rsidRPr="00D8056B" w:rsidRDefault="00F06AB1" w:rsidP="002F14F0">
      <w:pPr>
        <w:tabs>
          <w:tab w:val="clear" w:pos="7920"/>
        </w:tabs>
        <w:autoSpaceDE w:val="0"/>
        <w:autoSpaceDN w:val="0"/>
        <w:adjustRightInd w:val="0"/>
        <w:ind w:left="567" w:hanging="567"/>
        <w:rPr>
          <w:lang w:val="en-US"/>
        </w:rPr>
      </w:pPr>
      <w:r w:rsidRPr="00D8056B">
        <w:t xml:space="preserve">Adhitama I, Amanwinata R, Affandi H. 2017. Implementasi kebijakan pelarangan penggunaan alat penangkapan ikan pukat hela (trawls) dan pukat tarik (seine nets) di wilayah pengelolaan </w:t>
      </w:r>
      <w:r w:rsidRPr="00D8056B">
        <w:lastRenderedPageBreak/>
        <w:t>perikanan Negara Republik Indonesia. Jurnal Pembangunan dan Kebijakan Publik. 08(02):7-18. ISSN:2087-1511.</w:t>
      </w:r>
    </w:p>
    <w:p w14:paraId="58040893" w14:textId="47038279"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Badan Pusat Statistika Kabupaten Tulang Bawang. 2023. Produksi dan nilai produksi perikanan tangkap laut di </w:t>
      </w:r>
      <w:r w:rsidRPr="00111D60">
        <w:rPr>
          <w:spacing w:val="-4"/>
        </w:rPr>
        <w:t xml:space="preserve">Kabupaten Tulang Bawang. </w:t>
      </w:r>
      <w:r w:rsidR="00111D60" w:rsidRPr="00111D60">
        <w:rPr>
          <w:spacing w:val="-4"/>
        </w:rPr>
        <w:t>https://tulang</w:t>
      </w:r>
      <w:r w:rsidR="00111D60">
        <w:t xml:space="preserve"> </w:t>
      </w:r>
      <w:r w:rsidRPr="00D8056B">
        <w:t>bawangkab.bps.go.id/id/statistics-table/</w:t>
      </w:r>
      <w:r w:rsidR="00111D60">
        <w:t xml:space="preserve"> </w:t>
      </w:r>
      <w:r w:rsidRPr="00D8056B">
        <w:t>2/OTg0IzI=/produksi-dan-nilai-produksi</w:t>
      </w:r>
      <w:r w:rsidR="00111D60">
        <w:t xml:space="preserve"> </w:t>
      </w:r>
      <w:r w:rsidRPr="00D8056B">
        <w:t>-perikanan-tangkap-di-laut-.html. Diakses 14 Maret 2024.</w:t>
      </w:r>
    </w:p>
    <w:p w14:paraId="2DC9C379" w14:textId="4CCDAAFD"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Febryano IG, Suharjito D, Darusman D, Kusmana C, Hidayat A. 2014. The roles and sustainability of local institutions of mangrove management in </w:t>
      </w:r>
      <w:proofErr w:type="spellStart"/>
      <w:r w:rsidRPr="00D8056B">
        <w:t>Pahawang</w:t>
      </w:r>
      <w:proofErr w:type="spellEnd"/>
      <w:r w:rsidRPr="00D8056B">
        <w:t xml:space="preserve"> </w:t>
      </w:r>
      <w:r w:rsidRPr="00111D60">
        <w:rPr>
          <w:spacing w:val="-4"/>
        </w:rPr>
        <w:t>Island.</w:t>
      </w:r>
      <w:r w:rsidR="00111D60" w:rsidRPr="00111D60">
        <w:rPr>
          <w:spacing w:val="-4"/>
        </w:rPr>
        <w:t xml:space="preserve"> </w:t>
      </w:r>
      <w:r w:rsidRPr="00111D60">
        <w:rPr>
          <w:i/>
          <w:iCs/>
          <w:spacing w:val="-4"/>
        </w:rPr>
        <w:t>Jurnal Manajemen Hutan</w:t>
      </w:r>
      <w:r w:rsidRPr="00111D60">
        <w:rPr>
          <w:spacing w:val="-4"/>
        </w:rPr>
        <w:t xml:space="preserve"> Tropika.</w:t>
      </w:r>
      <w:r w:rsidR="00111D60">
        <w:t xml:space="preserve"> </w:t>
      </w:r>
      <w:r w:rsidRPr="00D8056B">
        <w:t xml:space="preserve">20(2):69-76. doi:10.7226/jtfm.20.2.69. </w:t>
      </w:r>
    </w:p>
    <w:p w14:paraId="305CCB28" w14:textId="3BB0324B"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Febryano IG, Suhardjito D, Darusman D, Kusmana C, Hidayat A. 2015. Aktor dan relasi kekuasaan dalam pengelolaan mangrove. </w:t>
      </w:r>
      <w:r w:rsidRPr="00111D60">
        <w:rPr>
          <w:i/>
          <w:iCs/>
        </w:rPr>
        <w:t>Jurnal Analisis Kebijakan Kehutanan.</w:t>
      </w:r>
      <w:r w:rsidRPr="00D8056B">
        <w:t xml:space="preserve"> 12(2):125-142. doi:</w:t>
      </w:r>
      <w:r w:rsidR="00111D60">
        <w:t xml:space="preserve"> </w:t>
      </w:r>
      <w:r w:rsidRPr="00D8056B">
        <w:t>10.208</w:t>
      </w:r>
      <w:r w:rsidR="00111D60">
        <w:t xml:space="preserve"> </w:t>
      </w:r>
      <w:r w:rsidRPr="00D8056B">
        <w:t>86/jakk.2015.12.2.125-142</w:t>
      </w:r>
    </w:p>
    <w:p w14:paraId="72EA7AF8" w14:textId="6BA8F1D5"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Hardian D, Febryano IG, Supono, Damai AA, Winarno GD. 2020. Pelarangan cantrang: Strategi pengembangan keberlanjutan sumberdaya ikan di Teluk Lampung. </w:t>
      </w:r>
      <w:r w:rsidRPr="00111D60">
        <w:rPr>
          <w:i/>
          <w:iCs/>
        </w:rPr>
        <w:t>Journal of Tropical Marine Science.</w:t>
      </w:r>
      <w:r w:rsidRPr="00D8056B">
        <w:t xml:space="preserve"> 3(1):21-27. doi:</w:t>
      </w:r>
      <w:r w:rsidR="00111D60">
        <w:t xml:space="preserve">  </w:t>
      </w:r>
      <w:r w:rsidRPr="00D8056B">
        <w:t>10.33019/</w:t>
      </w:r>
      <w:r w:rsidR="00111D60">
        <w:t xml:space="preserve"> </w:t>
      </w:r>
      <w:proofErr w:type="gramStart"/>
      <w:r w:rsidRPr="00D8056B">
        <w:t>jour.trop.mar.sci.v</w:t>
      </w:r>
      <w:proofErr w:type="gramEnd"/>
      <w:r w:rsidRPr="00D8056B">
        <w:t>3i1.1734</w:t>
      </w:r>
    </w:p>
    <w:p w14:paraId="287C7A33" w14:textId="37E52774"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Hasani Q, Julian D, Damai AA, Yudha IG, Diantari R, Yuliana D, Reza M, Caesario R, Putriani RB. 2024. Priority strategy in the development of sustainable capture fisheries in the Marine Protected Area of Kiluan Bay, Lampung, Indonesia. </w:t>
      </w:r>
      <w:r w:rsidRPr="00111D60">
        <w:rPr>
          <w:i/>
          <w:iCs/>
        </w:rPr>
        <w:t>Aquaculture, Aquarium, Conservation &amp; Legislation Bioflux.</w:t>
      </w:r>
      <w:r w:rsidRPr="00D8056B">
        <w:t xml:space="preserve"> 17(2):764-774. </w:t>
      </w:r>
    </w:p>
    <w:p w14:paraId="4A68C4FA" w14:textId="31B2CE4D"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Iskandar P, Rukayah RS, Suprapti A. 2022. Morfologi dari kampung nelayan menjadi kampung bahari. </w:t>
      </w:r>
      <w:r w:rsidRPr="00111D60">
        <w:rPr>
          <w:i/>
          <w:iCs/>
        </w:rPr>
        <w:t>Jurnal Arsitektur Arcade.</w:t>
      </w:r>
      <w:r w:rsidRPr="00D8056B">
        <w:t xml:space="preserve"> 6(2):190-198. doi:</w:t>
      </w:r>
      <w:r w:rsidR="00111D60">
        <w:t xml:space="preserve"> </w:t>
      </w:r>
      <w:r w:rsidRPr="00D8056B">
        <w:t>10.31848/</w:t>
      </w:r>
      <w:r w:rsidR="00111D60">
        <w:t xml:space="preserve"> </w:t>
      </w:r>
      <w:proofErr w:type="gramStart"/>
      <w:r w:rsidRPr="00D8056B">
        <w:t>arcade.v</w:t>
      </w:r>
      <w:proofErr w:type="gramEnd"/>
      <w:r w:rsidRPr="00D8056B">
        <w:t>6i2.970.</w:t>
      </w:r>
    </w:p>
    <w:p w14:paraId="30598B7B" w14:textId="199680CE"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Kusdiantoro K, Fahrudin A, Wisudo SH,  Juanda B. 2019. Perikanan tangkap di Indonesia: Potret dan tantangan keberlanjutannya. </w:t>
      </w:r>
      <w:r w:rsidRPr="00111D60">
        <w:rPr>
          <w:i/>
          <w:iCs/>
        </w:rPr>
        <w:t>Jurnal Sosial Ekonomi Kelautan Dan Perikanan.</w:t>
      </w:r>
      <w:r w:rsidRPr="00D8056B">
        <w:t xml:space="preserve"> 14(2):145-162. doi:</w:t>
      </w:r>
      <w:r w:rsidR="00111D60">
        <w:t xml:space="preserve"> </w:t>
      </w:r>
      <w:r w:rsidRPr="00D8056B">
        <w:t>10.15578/</w:t>
      </w:r>
      <w:proofErr w:type="gramStart"/>
      <w:r w:rsidRPr="00D8056B">
        <w:t>jsekp.v</w:t>
      </w:r>
      <w:proofErr w:type="gramEnd"/>
      <w:r w:rsidRPr="00D8056B">
        <w:t>14i2.8056.</w:t>
      </w:r>
    </w:p>
    <w:p w14:paraId="7648AD4B" w14:textId="0C1C351F" w:rsidR="00F06AB1" w:rsidRPr="00D8056B" w:rsidRDefault="00F06AB1" w:rsidP="002F14F0">
      <w:pPr>
        <w:tabs>
          <w:tab w:val="clear" w:pos="7920"/>
        </w:tabs>
        <w:autoSpaceDE w:val="0"/>
        <w:autoSpaceDN w:val="0"/>
        <w:adjustRightInd w:val="0"/>
        <w:spacing w:line="235" w:lineRule="auto"/>
        <w:ind w:left="567" w:hanging="567"/>
        <w:rPr>
          <w:lang w:val="en-US"/>
        </w:rPr>
      </w:pPr>
      <w:r w:rsidRPr="00D8056B">
        <w:t xml:space="preserve">Kusuma AH, Hasani Q, Budiarto A, Priyadi H, Amri K, Ma’mun A, Wahyuni E. 2024. Hubungan hasil tangkapan rajungan (Portunus pelagicus, linnaeus 1758) dengan kondisi hidro-oseanografi di perairan Kabupaten Tulang Bawang, Provinsi Lampung. </w:t>
      </w:r>
      <w:r w:rsidRPr="00111D60">
        <w:rPr>
          <w:i/>
          <w:iCs/>
        </w:rPr>
        <w:t>Jurnal Perikanan Unram.</w:t>
      </w:r>
      <w:r w:rsidRPr="00D8056B">
        <w:t xml:space="preserve"> 14(1):</w:t>
      </w:r>
      <w:r w:rsidR="00111D60">
        <w:t xml:space="preserve"> </w:t>
      </w:r>
      <w:r w:rsidRPr="00D8056B">
        <w:t>365-379. doi:10.29303/</w:t>
      </w:r>
      <w:r w:rsidR="00111D60">
        <w:t xml:space="preserve"> </w:t>
      </w:r>
      <w:proofErr w:type="gramStart"/>
      <w:r w:rsidRPr="00D8056B">
        <w:t>jp.v</w:t>
      </w:r>
      <w:proofErr w:type="gramEnd"/>
      <w:r w:rsidRPr="00D8056B">
        <w:t>14i2.782.</w:t>
      </w:r>
    </w:p>
    <w:p w14:paraId="5D2D1E9D" w14:textId="0984AF95" w:rsidR="00F06AB1" w:rsidRPr="00D8056B" w:rsidRDefault="0041540A" w:rsidP="002F14F0">
      <w:pPr>
        <w:tabs>
          <w:tab w:val="clear" w:pos="7920"/>
        </w:tabs>
        <w:autoSpaceDE w:val="0"/>
        <w:autoSpaceDN w:val="0"/>
        <w:adjustRightInd w:val="0"/>
        <w:ind w:left="567" w:hanging="567"/>
        <w:rPr>
          <w:lang w:val="en-US"/>
        </w:rPr>
      </w:pPr>
      <w:r w:rsidRPr="00D8056B">
        <w:t xml:space="preserve">Lawrence PR, Lorsch JW. 1967. Differentiation and integration in complex </w:t>
      </w:r>
      <w:r w:rsidRPr="00D8056B">
        <w:t xml:space="preserve">organizations. </w:t>
      </w:r>
      <w:r w:rsidRPr="00111D60">
        <w:rPr>
          <w:i/>
          <w:iCs/>
        </w:rPr>
        <w:t>Administrative science quarterly</w:t>
      </w:r>
      <w:r w:rsidRPr="00111D60">
        <w:rPr>
          <w:spacing w:val="-4"/>
        </w:rPr>
        <w:t xml:space="preserve">. </w:t>
      </w:r>
      <w:r w:rsidR="00111D60" w:rsidRPr="00111D60">
        <w:rPr>
          <w:spacing w:val="-4"/>
        </w:rPr>
        <w:t>p.</w:t>
      </w:r>
      <w:r w:rsidRPr="00111D60">
        <w:rPr>
          <w:spacing w:val="-4"/>
        </w:rPr>
        <w:t>1-47. doi:10.2307/2391211.</w:t>
      </w:r>
    </w:p>
    <w:p w14:paraId="26FC5D5B" w14:textId="7EF2FF52" w:rsidR="00F06AB1" w:rsidRPr="00D8056B" w:rsidRDefault="0041540A" w:rsidP="002F14F0">
      <w:pPr>
        <w:tabs>
          <w:tab w:val="clear" w:pos="7920"/>
        </w:tabs>
        <w:autoSpaceDE w:val="0"/>
        <w:autoSpaceDN w:val="0"/>
        <w:adjustRightInd w:val="0"/>
        <w:spacing w:line="245" w:lineRule="auto"/>
        <w:ind w:left="567" w:hanging="567"/>
        <w:rPr>
          <w:lang w:val="en-US"/>
        </w:rPr>
      </w:pPr>
      <w:r w:rsidRPr="00D8056B">
        <w:t xml:space="preserve">Leilani A, Restuwati I. 2016. Partisipasi nelayan dalam kelompok usaha bersama bidang penangkapan ikan (kasus pada KUB di Kecamatan Pangandaran, Kabupaten Pangandaran). </w:t>
      </w:r>
      <w:r w:rsidRPr="00111D60">
        <w:rPr>
          <w:i/>
          <w:iCs/>
        </w:rPr>
        <w:t>Jurnal Penyuluhan Perikanan dan Kelautan</w:t>
      </w:r>
      <w:r w:rsidRPr="00D8056B">
        <w:t xml:space="preserve">. </w:t>
      </w:r>
      <w:r w:rsidRPr="0036713C">
        <w:t>10(1):60-70. doi:</w:t>
      </w:r>
      <w:r w:rsidR="00111D60" w:rsidRPr="0036713C">
        <w:t xml:space="preserve"> </w:t>
      </w:r>
      <w:r w:rsidRPr="0036713C">
        <w:t>10.33378/</w:t>
      </w:r>
      <w:proofErr w:type="gramStart"/>
      <w:r w:rsidRPr="0036713C">
        <w:t>jppik.v</w:t>
      </w:r>
      <w:proofErr w:type="gramEnd"/>
      <w:r w:rsidRPr="0036713C">
        <w:t>10i1.</w:t>
      </w:r>
      <w:r w:rsidR="00111D60" w:rsidRPr="0036713C">
        <w:t xml:space="preserve"> </w:t>
      </w:r>
      <w:r w:rsidRPr="0036713C">
        <w:t>68</w:t>
      </w:r>
      <w:r w:rsidRPr="00D8056B">
        <w:t xml:space="preserve"> </w:t>
      </w:r>
    </w:p>
    <w:p w14:paraId="3A962A40" w14:textId="370A5F5E" w:rsidR="00F06AB1" w:rsidRPr="00D8056B" w:rsidRDefault="00F06AB1" w:rsidP="002F14F0">
      <w:pPr>
        <w:tabs>
          <w:tab w:val="clear" w:pos="7920"/>
        </w:tabs>
        <w:autoSpaceDE w:val="0"/>
        <w:autoSpaceDN w:val="0"/>
        <w:adjustRightInd w:val="0"/>
        <w:spacing w:line="245" w:lineRule="auto"/>
        <w:ind w:left="567" w:hanging="567"/>
        <w:rPr>
          <w:lang w:val="en-US"/>
        </w:rPr>
      </w:pPr>
      <w:r w:rsidRPr="00D8056B">
        <w:t xml:space="preserve">Ostrom E, Burger J, Field CB, Norgaard RB, Policansky D. 1999. Revisiting the commons: Local lessons, global challenges. </w:t>
      </w:r>
      <w:r w:rsidRPr="00111D60">
        <w:rPr>
          <w:i/>
          <w:iCs/>
        </w:rPr>
        <w:t>Science.</w:t>
      </w:r>
      <w:r w:rsidRPr="00D8056B">
        <w:t xml:space="preserve"> 284(5412):278-2</w:t>
      </w:r>
      <w:r w:rsidRPr="00111D60">
        <w:rPr>
          <w:spacing w:val="-6"/>
        </w:rPr>
        <w:t>82. doi:</w:t>
      </w:r>
      <w:r w:rsidR="00111D60" w:rsidRPr="00111D60">
        <w:rPr>
          <w:spacing w:val="-6"/>
        </w:rPr>
        <w:t xml:space="preserve"> </w:t>
      </w:r>
      <w:r w:rsidRPr="00111D60">
        <w:rPr>
          <w:spacing w:val="-6"/>
        </w:rPr>
        <w:t>10.1126/science.284.5412.278</w:t>
      </w:r>
      <w:r w:rsidRPr="00D8056B">
        <w:t xml:space="preserve">. </w:t>
      </w:r>
    </w:p>
    <w:p w14:paraId="2DDFA9F3" w14:textId="6D4F3099" w:rsidR="00F06AB1" w:rsidRPr="00D8056B" w:rsidRDefault="00F06AB1" w:rsidP="002F14F0">
      <w:pPr>
        <w:tabs>
          <w:tab w:val="clear" w:pos="7920"/>
        </w:tabs>
        <w:autoSpaceDE w:val="0"/>
        <w:autoSpaceDN w:val="0"/>
        <w:adjustRightInd w:val="0"/>
        <w:spacing w:line="245" w:lineRule="auto"/>
        <w:ind w:left="567" w:hanging="567"/>
        <w:rPr>
          <w:lang w:val="en-US"/>
        </w:rPr>
      </w:pPr>
      <w:r w:rsidRPr="00D8056B">
        <w:t xml:space="preserve">Ostrom E. 1990. Governing the Commons: The evolution of institutions for collective </w:t>
      </w:r>
      <w:r w:rsidRPr="002F14F0">
        <w:rPr>
          <w:spacing w:val="-6"/>
        </w:rPr>
        <w:t>action. Cambridge: Cambridge University</w:t>
      </w:r>
      <w:r w:rsidR="002F14F0">
        <w:t xml:space="preserve"> </w:t>
      </w:r>
      <w:r w:rsidRPr="00D8056B">
        <w:t>Press.</w:t>
      </w:r>
    </w:p>
    <w:p w14:paraId="78879ACD" w14:textId="3CC98221" w:rsidR="00F06AB1" w:rsidRPr="00D8056B" w:rsidRDefault="00F06AB1" w:rsidP="002F14F0">
      <w:pPr>
        <w:tabs>
          <w:tab w:val="clear" w:pos="7920"/>
        </w:tabs>
        <w:autoSpaceDE w:val="0"/>
        <w:autoSpaceDN w:val="0"/>
        <w:adjustRightInd w:val="0"/>
        <w:spacing w:line="245" w:lineRule="auto"/>
        <w:ind w:left="567" w:hanging="567"/>
        <w:rPr>
          <w:lang w:val="en-US"/>
        </w:rPr>
      </w:pPr>
      <w:r w:rsidRPr="00D8056B">
        <w:t xml:space="preserve">Rakhmanda A, Suadi, Djasmani S. 2018. </w:t>
      </w:r>
      <w:r w:rsidRPr="002F14F0">
        <w:rPr>
          <w:spacing w:val="-6"/>
        </w:rPr>
        <w:t>Peran kelompok nelayan dalam perkembangan perikanan di Pantai Sadeng Kabupaten Gunungkidul. Sodality</w:t>
      </w:r>
      <w:r w:rsidRPr="00D8056B">
        <w:t xml:space="preserve"> </w:t>
      </w:r>
      <w:r w:rsidRPr="00111D60">
        <w:rPr>
          <w:i/>
          <w:iCs/>
        </w:rPr>
        <w:t>Jurnal Sosiologi Pedesaan.</w:t>
      </w:r>
      <w:r w:rsidRPr="00D8056B">
        <w:t xml:space="preserve"> 6:94-104. doi:</w:t>
      </w:r>
      <w:r w:rsidR="00111D60">
        <w:t xml:space="preserve"> </w:t>
      </w:r>
      <w:r w:rsidRPr="00D8056B">
        <w:t>10.22500/so</w:t>
      </w:r>
      <w:r w:rsidR="002F14F0">
        <w:t xml:space="preserve"> </w:t>
      </w:r>
      <w:proofErr w:type="gramStart"/>
      <w:r w:rsidRPr="00D8056B">
        <w:t>dality.v</w:t>
      </w:r>
      <w:proofErr w:type="gramEnd"/>
      <w:r w:rsidRPr="00D8056B">
        <w:t>6i2.</w:t>
      </w:r>
      <w:r w:rsidR="00111D60">
        <w:t xml:space="preserve"> </w:t>
      </w:r>
      <w:r w:rsidRPr="00D8056B">
        <w:t>23225.</w:t>
      </w:r>
    </w:p>
    <w:p w14:paraId="054AAE47" w14:textId="56F80700" w:rsidR="00F06AB1" w:rsidRPr="00D8056B" w:rsidRDefault="00F06AB1" w:rsidP="002F14F0">
      <w:pPr>
        <w:tabs>
          <w:tab w:val="clear" w:pos="7920"/>
        </w:tabs>
        <w:autoSpaceDE w:val="0"/>
        <w:autoSpaceDN w:val="0"/>
        <w:adjustRightInd w:val="0"/>
        <w:spacing w:line="245" w:lineRule="auto"/>
        <w:ind w:left="567" w:hanging="567"/>
        <w:rPr>
          <w:lang w:val="en-US"/>
        </w:rPr>
      </w:pPr>
      <w:r w:rsidRPr="00D8056B">
        <w:t xml:space="preserve">Saputra RSH, Iskandar BH, Kurniawati VR, Desrial D, Purbayanto A. 2022. Karakteristik teknis alat bantu penangkapan bubu rajungan di pesisir Kabupaten Karawang. </w:t>
      </w:r>
      <w:r w:rsidRPr="00111D60">
        <w:rPr>
          <w:i/>
          <w:iCs/>
        </w:rPr>
        <w:t>Jurnal Penelitian Perikanan Indonesia.</w:t>
      </w:r>
      <w:r w:rsidRPr="00D8056B">
        <w:t xml:space="preserve"> 28(3):111-122. doi:</w:t>
      </w:r>
      <w:r w:rsidR="00111D60">
        <w:t xml:space="preserve"> </w:t>
      </w:r>
      <w:r w:rsidRPr="00D8056B">
        <w:t>10.15578/jppi.28.3.2022.111-122.</w:t>
      </w:r>
    </w:p>
    <w:p w14:paraId="1D0C7A64" w14:textId="7464B81C" w:rsidR="00323855" w:rsidRPr="00D8056B" w:rsidRDefault="00323855" w:rsidP="002F14F0">
      <w:pPr>
        <w:tabs>
          <w:tab w:val="clear" w:pos="7920"/>
        </w:tabs>
        <w:autoSpaceDE w:val="0"/>
        <w:autoSpaceDN w:val="0"/>
        <w:adjustRightInd w:val="0"/>
        <w:spacing w:line="245" w:lineRule="auto"/>
        <w:ind w:left="567" w:hanging="567"/>
        <w:rPr>
          <w:lang w:val="en-US"/>
        </w:rPr>
      </w:pPr>
      <w:r w:rsidRPr="00D8056B">
        <w:t xml:space="preserve">Setiyowati D, Sulistyawati DR. 2019. Analisis stok rajungan (Portunus pelagicus Linnaeus, 1758) di Pantai Utara Jepara, Provinsi Jawa Tengah. </w:t>
      </w:r>
      <w:r w:rsidRPr="00111D60">
        <w:rPr>
          <w:i/>
          <w:iCs/>
        </w:rPr>
        <w:t>Acta Aquatica: Aquatic Sciences Journal</w:t>
      </w:r>
      <w:r w:rsidRPr="00D8056B">
        <w:t>. 6(2):46-51. doi:</w:t>
      </w:r>
      <w:r w:rsidR="00111D60">
        <w:t xml:space="preserve"> </w:t>
      </w:r>
      <w:r w:rsidRPr="00D8056B">
        <w:t>10.29103/</w:t>
      </w:r>
      <w:proofErr w:type="gramStart"/>
      <w:r w:rsidRPr="00D8056B">
        <w:t>aa.v</w:t>
      </w:r>
      <w:proofErr w:type="gramEnd"/>
      <w:r w:rsidRPr="00D8056B">
        <w:t>6i2.1367.</w:t>
      </w:r>
    </w:p>
    <w:p w14:paraId="02C00255" w14:textId="6F2FBC34" w:rsidR="00EF5228" w:rsidRPr="00D8056B" w:rsidRDefault="00EF5228" w:rsidP="002F14F0">
      <w:pPr>
        <w:tabs>
          <w:tab w:val="clear" w:pos="7920"/>
        </w:tabs>
        <w:autoSpaceDE w:val="0"/>
        <w:autoSpaceDN w:val="0"/>
        <w:adjustRightInd w:val="0"/>
        <w:spacing w:line="245" w:lineRule="auto"/>
        <w:ind w:left="567" w:hanging="567"/>
        <w:rPr>
          <w:lang w:val="en-US"/>
        </w:rPr>
      </w:pPr>
      <w:r w:rsidRPr="00D8056B">
        <w:t xml:space="preserve">Subehi S, Boesono H, Dewi DANN. 2017. Analisis alat penangkap ikan ramah lingkungan berbasis code of conduct for responsible fisheries (CCRF) di TPI Kedung Malang Jepara. </w:t>
      </w:r>
      <w:r w:rsidRPr="00111D60">
        <w:rPr>
          <w:i/>
          <w:iCs/>
        </w:rPr>
        <w:t xml:space="preserve">Journal of </w:t>
      </w:r>
      <w:r w:rsidRPr="00111D60">
        <w:rPr>
          <w:i/>
          <w:iCs/>
          <w:spacing w:val="-8"/>
        </w:rPr>
        <w:t>Fisheries Resources Utilization Management</w:t>
      </w:r>
      <w:r w:rsidRPr="00111D60">
        <w:rPr>
          <w:i/>
          <w:iCs/>
        </w:rPr>
        <w:t xml:space="preserve"> and Technology.</w:t>
      </w:r>
      <w:r w:rsidRPr="00D8056B">
        <w:t xml:space="preserve"> 6(4):01-20. </w:t>
      </w:r>
    </w:p>
    <w:p w14:paraId="1B262C9B" w14:textId="77777777" w:rsidR="00F06AB1" w:rsidRPr="00D8056B" w:rsidRDefault="00F06AB1" w:rsidP="002F14F0">
      <w:pPr>
        <w:tabs>
          <w:tab w:val="clear" w:pos="7920"/>
        </w:tabs>
        <w:autoSpaceDE w:val="0"/>
        <w:autoSpaceDN w:val="0"/>
        <w:adjustRightInd w:val="0"/>
        <w:spacing w:line="245" w:lineRule="auto"/>
        <w:ind w:left="567" w:hanging="567"/>
        <w:rPr>
          <w:lang w:val="en-US"/>
        </w:rPr>
      </w:pPr>
      <w:r w:rsidRPr="00D8056B">
        <w:t xml:space="preserve">Subianto A, Subagyo H, Hindrajit H. 2016. Tata kelola pemanfaatan sumber daya perikanan laut berbasis masyarakat. Surabaya: PT Menuju Insan Cemerlang. </w:t>
      </w:r>
    </w:p>
    <w:p w14:paraId="2289F2DB" w14:textId="33BBA1D0" w:rsidR="00F06AB1" w:rsidRPr="00D8056B" w:rsidRDefault="00F06AB1" w:rsidP="002F14F0">
      <w:pPr>
        <w:tabs>
          <w:tab w:val="clear" w:pos="7920"/>
        </w:tabs>
        <w:autoSpaceDE w:val="0"/>
        <w:autoSpaceDN w:val="0"/>
        <w:adjustRightInd w:val="0"/>
        <w:ind w:left="567" w:hanging="567"/>
        <w:rPr>
          <w:lang w:val="en-US"/>
        </w:rPr>
      </w:pPr>
      <w:r w:rsidRPr="00D8056B">
        <w:t xml:space="preserve">Suryawati SH, Wijaya RA, Zamroni A, Huda HM, Koeshendrajana S. 2023. Peran </w:t>
      </w:r>
      <w:r w:rsidRPr="002F14F0">
        <w:rPr>
          <w:spacing w:val="-8"/>
        </w:rPr>
        <w:t>pemangku kepentingan dalam pengelolaan perikanan rajungan berkelanjutan.</w:t>
      </w:r>
      <w:r w:rsidRPr="00D8056B">
        <w:t xml:space="preserve"> </w:t>
      </w:r>
      <w:r w:rsidRPr="00111D60">
        <w:rPr>
          <w:i/>
          <w:iCs/>
        </w:rPr>
        <w:t>Pengelolaan Sumber Daya Perikanan Laut Berkelanjutan</w:t>
      </w:r>
      <w:r w:rsidRPr="00D8056B">
        <w:t>. 13(15):</w:t>
      </w:r>
      <w:r w:rsidR="0000083B">
        <w:t xml:space="preserve"> </w:t>
      </w:r>
      <w:r w:rsidRPr="00D8056B">
        <w:t>315–346. doi:</w:t>
      </w:r>
      <w:r w:rsidR="00111D60">
        <w:t xml:space="preserve"> </w:t>
      </w:r>
      <w:r w:rsidRPr="00D8056B">
        <w:t>10.55981/brin.90</w:t>
      </w:r>
      <w:r w:rsidR="00111D60">
        <w:t xml:space="preserve"> </w:t>
      </w:r>
      <w:r w:rsidRPr="00D8056B">
        <w:t xml:space="preserve">8.c760. </w:t>
      </w:r>
    </w:p>
    <w:p w14:paraId="21367D0C" w14:textId="79660909" w:rsidR="002359E8" w:rsidRPr="00D8056B" w:rsidRDefault="002359E8" w:rsidP="002F14F0">
      <w:pPr>
        <w:tabs>
          <w:tab w:val="clear" w:pos="7920"/>
        </w:tabs>
        <w:autoSpaceDE w:val="0"/>
        <w:autoSpaceDN w:val="0"/>
        <w:adjustRightInd w:val="0"/>
        <w:ind w:left="567" w:hanging="567"/>
        <w:rPr>
          <w:rStyle w:val="Hyperlink"/>
          <w:color w:val="auto"/>
          <w:u w:val="none"/>
        </w:rPr>
      </w:pPr>
      <w:r w:rsidRPr="00D8056B">
        <w:t xml:space="preserve">Triswiyana I, Permatasari A, Juandi J, Kurniawan A. 2022. Peningkatan </w:t>
      </w:r>
      <w:r w:rsidRPr="00D8056B">
        <w:lastRenderedPageBreak/>
        <w:t xml:space="preserve">kelembagaan kelompok pembudidaya ikan Sinar Menumbing di Desa Air Belo, Kecamatan Muntok, Kabupaten Bangka Barat. </w:t>
      </w:r>
      <w:r w:rsidRPr="00111D60">
        <w:rPr>
          <w:i/>
          <w:iCs/>
        </w:rPr>
        <w:t>Jurnal Penyuluhan Perikanan dan Kelautan.</w:t>
      </w:r>
      <w:r w:rsidRPr="00D8056B">
        <w:t xml:space="preserve"> 16(1):15-31. doi:</w:t>
      </w:r>
      <w:r w:rsidR="00111D60">
        <w:t xml:space="preserve"> </w:t>
      </w:r>
      <w:r w:rsidRPr="00D8056B">
        <w:t>10.33378</w:t>
      </w:r>
      <w:r w:rsidR="00111D60">
        <w:t xml:space="preserve"> </w:t>
      </w:r>
      <w:r w:rsidRPr="00D8056B">
        <w:t>/</w:t>
      </w:r>
      <w:proofErr w:type="gramStart"/>
      <w:r w:rsidRPr="00D8056B">
        <w:t>jppik.v</w:t>
      </w:r>
      <w:proofErr w:type="gramEnd"/>
      <w:r w:rsidRPr="00D8056B">
        <w:t>16i1.287</w:t>
      </w:r>
    </w:p>
    <w:p w14:paraId="426805C2" w14:textId="77777777" w:rsidR="00F06AB1" w:rsidRPr="00D8056B" w:rsidRDefault="00F06AB1" w:rsidP="002F14F0">
      <w:pPr>
        <w:tabs>
          <w:tab w:val="clear" w:pos="7920"/>
        </w:tabs>
        <w:autoSpaceDE w:val="0"/>
        <w:autoSpaceDN w:val="0"/>
        <w:adjustRightInd w:val="0"/>
        <w:ind w:left="567" w:hanging="567"/>
        <w:rPr>
          <w:lang w:val="en-US"/>
        </w:rPr>
      </w:pPr>
      <w:r w:rsidRPr="00D8056B">
        <w:t>Uphoff N. 1986. Local institution development: An analytical sourcebook with cases. Connecticut: Kumarian Press.</w:t>
      </w:r>
    </w:p>
    <w:p w14:paraId="2BB1B97F" w14:textId="2BAD6956" w:rsidR="00F06AB1" w:rsidRPr="00D8056B" w:rsidRDefault="00F06AB1" w:rsidP="002F14F0">
      <w:pPr>
        <w:tabs>
          <w:tab w:val="clear" w:pos="7920"/>
        </w:tabs>
        <w:autoSpaceDE w:val="0"/>
        <w:autoSpaceDN w:val="0"/>
        <w:adjustRightInd w:val="0"/>
        <w:ind w:left="567" w:hanging="567"/>
        <w:rPr>
          <w:lang w:val="en-US"/>
        </w:rPr>
      </w:pPr>
      <w:r w:rsidRPr="00D8056B">
        <w:t xml:space="preserve">Urrahma S, &amp; Eriyanti F. 2020.. Faktor-faktor yang mempengaruhi peranan kepemimpinan ketua KUB dalam </w:t>
      </w:r>
      <w:r w:rsidRPr="00D8056B">
        <w:t>memberdayakan nelayan di Kecamatan IV Jurai Kabupaten Pesisir Selatan. Jurnal Manajemen dan Ilmu Administrasi Publik</w:t>
      </w:r>
      <w:r w:rsidR="00111D60">
        <w:t>.</w:t>
      </w:r>
      <w:r w:rsidRPr="00D8056B">
        <w:t xml:space="preserve"> 2(2):34-43. doi:</w:t>
      </w:r>
      <w:r w:rsidR="00111D60">
        <w:t xml:space="preserve"> </w:t>
      </w:r>
      <w:r w:rsidRPr="00D8056B">
        <w:t>10.24036/</w:t>
      </w:r>
      <w:proofErr w:type="spellStart"/>
      <w:r w:rsidRPr="00D8056B">
        <w:t>jm</w:t>
      </w:r>
      <w:proofErr w:type="spellEnd"/>
      <w:r w:rsidR="00111D60">
        <w:t xml:space="preserve"> </w:t>
      </w:r>
      <w:proofErr w:type="gramStart"/>
      <w:r w:rsidRPr="00D8056B">
        <w:t>iap.v</w:t>
      </w:r>
      <w:proofErr w:type="gramEnd"/>
      <w:r w:rsidRPr="00D8056B">
        <w:t>2i2.128.</w:t>
      </w:r>
    </w:p>
    <w:p w14:paraId="5C2604B1" w14:textId="36AEDFAF" w:rsidR="00F06AB1" w:rsidRPr="00D8056B" w:rsidRDefault="00F06AB1" w:rsidP="002F14F0">
      <w:pPr>
        <w:tabs>
          <w:tab w:val="clear" w:pos="7920"/>
        </w:tabs>
        <w:autoSpaceDE w:val="0"/>
        <w:autoSpaceDN w:val="0"/>
        <w:adjustRightInd w:val="0"/>
        <w:ind w:left="567" w:hanging="567"/>
        <w:rPr>
          <w:lang w:val="en-US"/>
        </w:rPr>
      </w:pPr>
      <w:r w:rsidRPr="00D8056B">
        <w:t xml:space="preserve">Valentina A, Wardany K, Mariana E. 2020. Partisipasi masyarakat nelayan dalam pemberdayaan ekonomi di Desa Margasari, Kecamatan Labuhan Maringgai, Lampung Timur. </w:t>
      </w:r>
      <w:r w:rsidRPr="00111D60">
        <w:rPr>
          <w:i/>
          <w:iCs/>
        </w:rPr>
        <w:t>Jurnal Masyarakat Maritim.</w:t>
      </w:r>
      <w:r w:rsidRPr="00D8056B">
        <w:t xml:space="preserve"> 4(1):1-11. doi:</w:t>
      </w:r>
      <w:r w:rsidR="00111D60">
        <w:t xml:space="preserve"> </w:t>
      </w:r>
      <w:r w:rsidRPr="00D8056B">
        <w:t>10.31629/</w:t>
      </w:r>
      <w:proofErr w:type="gramStart"/>
      <w:r w:rsidRPr="00D8056B">
        <w:t>jmm.v</w:t>
      </w:r>
      <w:proofErr w:type="gramEnd"/>
      <w:r w:rsidRPr="00D8056B">
        <w:t>4i1.2566.</w:t>
      </w:r>
    </w:p>
    <w:p w14:paraId="6DC81570" w14:textId="77777777" w:rsidR="00111D60" w:rsidRDefault="00111D60" w:rsidP="009579BA">
      <w:pPr>
        <w:tabs>
          <w:tab w:val="clear" w:pos="7920"/>
        </w:tabs>
        <w:autoSpaceDE w:val="0"/>
        <w:autoSpaceDN w:val="0"/>
        <w:adjustRightInd w:val="0"/>
        <w:ind w:left="284" w:hanging="284"/>
        <w:rPr>
          <w:lang w:val="en-US"/>
        </w:rPr>
        <w:sectPr w:rsidR="00111D60" w:rsidSect="001904F4">
          <w:type w:val="continuous"/>
          <w:pgSz w:w="11907" w:h="16840" w:code="9"/>
          <w:pgMar w:top="1134" w:right="1134" w:bottom="1134" w:left="1134" w:header="709" w:footer="709" w:gutter="0"/>
          <w:cols w:num="2" w:space="340"/>
          <w:docGrid w:linePitch="360"/>
        </w:sectPr>
      </w:pPr>
    </w:p>
    <w:p w14:paraId="398EE60C" w14:textId="77777777" w:rsidR="00A5513E" w:rsidRPr="00D8056B" w:rsidRDefault="00A5513E" w:rsidP="009579BA">
      <w:pPr>
        <w:tabs>
          <w:tab w:val="clear" w:pos="7920"/>
        </w:tabs>
        <w:autoSpaceDE w:val="0"/>
        <w:autoSpaceDN w:val="0"/>
        <w:adjustRightInd w:val="0"/>
        <w:ind w:left="284" w:hanging="284"/>
        <w:rPr>
          <w:lang w:val="en-US"/>
        </w:rPr>
      </w:pPr>
    </w:p>
    <w:sectPr w:rsidR="00A5513E" w:rsidRPr="00D8056B" w:rsidSect="00111D60">
      <w:type w:val="continuous"/>
      <w:pgSz w:w="11907" w:h="16840" w:code="9"/>
      <w:pgMar w:top="1134" w:right="1134" w:bottom="1134" w:left="1134" w:header="709" w:footer="87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537D" w14:textId="77777777" w:rsidR="00621502" w:rsidRDefault="00621502" w:rsidP="009C07F2">
      <w:r>
        <w:separator/>
      </w:r>
    </w:p>
  </w:endnote>
  <w:endnote w:type="continuationSeparator" w:id="0">
    <w:p w14:paraId="325CAA85" w14:textId="77777777" w:rsidR="00621502" w:rsidRDefault="00621502" w:rsidP="009C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F5FA" w14:textId="77777777" w:rsidR="0000083B" w:rsidRDefault="00000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013127"/>
      <w:docPartObj>
        <w:docPartGallery w:val="Page Numbers (Bottom of Page)"/>
        <w:docPartUnique/>
      </w:docPartObj>
    </w:sdtPr>
    <w:sdtEndPr>
      <w:rPr>
        <w:noProof/>
      </w:rPr>
    </w:sdtEndPr>
    <w:sdtContent>
      <w:p w14:paraId="3B28689E" w14:textId="77777777" w:rsidR="00170512" w:rsidRDefault="00170512" w:rsidP="00170512">
        <w:pPr>
          <w:pStyle w:val="Footer"/>
          <w:ind w:firstLine="0"/>
          <w:jc w:val="center"/>
        </w:pPr>
        <w:r>
          <w:rPr>
            <w:noProof/>
          </w:rPr>
          <mc:AlternateContent>
            <mc:Choice Requires="wps">
              <w:drawing>
                <wp:anchor distT="0" distB="0" distL="114300" distR="114300" simplePos="0" relativeHeight="251665920" behindDoc="0" locked="0" layoutInCell="1" allowOverlap="1" wp14:anchorId="18424D5E" wp14:editId="429ECC11">
                  <wp:simplePos x="0" y="0"/>
                  <wp:positionH relativeFrom="column">
                    <wp:posOffset>3175</wp:posOffset>
                  </wp:positionH>
                  <wp:positionV relativeFrom="paragraph">
                    <wp:posOffset>-21590</wp:posOffset>
                  </wp:positionV>
                  <wp:extent cx="6105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42938" id="Straight Connector 1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5pt,-1.7pt" to="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c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" strokecolor="black [3213]"/>
              </w:pict>
            </mc:Fallback>
          </mc:AlternateContent>
        </w:r>
        <w:r>
          <w:fldChar w:fldCharType="begin"/>
        </w:r>
        <w:r>
          <w:instrText xml:space="preserve"> PAGE   \* MERGEFORMAT </w:instrText>
        </w:r>
        <w:r>
          <w:fldChar w:fldCharType="separate"/>
        </w:r>
        <w: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02450448"/>
  <w:bookmarkStart w:id="7" w:name="_Hlk102450449"/>
  <w:bookmarkStart w:id="8" w:name="_Hlk102450458"/>
  <w:bookmarkStart w:id="9" w:name="_Hlk102450459"/>
  <w:bookmarkStart w:id="10" w:name="_Hlk184096103"/>
  <w:bookmarkStart w:id="11" w:name="_Hlk184096104"/>
  <w:p w14:paraId="5B5827E1" w14:textId="7E5AB8C5" w:rsidR="00170512" w:rsidRPr="005E20F1" w:rsidRDefault="00170512" w:rsidP="00170512">
    <w:pPr>
      <w:pStyle w:val="NoSpacing"/>
      <w:tabs>
        <w:tab w:val="right" w:pos="9639"/>
      </w:tabs>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872" behindDoc="0" locked="0" layoutInCell="1" allowOverlap="1" wp14:anchorId="2916E5B5" wp14:editId="6E771F93">
              <wp:simplePos x="0" y="0"/>
              <wp:positionH relativeFrom="column">
                <wp:posOffset>-5715</wp:posOffset>
              </wp:positionH>
              <wp:positionV relativeFrom="paragraph">
                <wp:posOffset>-15570</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7D08C" id="Straight Connector 1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5pt,-1.25pt" to="48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" strokecolor="black [3213]"/>
          </w:pict>
        </mc:Fallback>
      </mc:AlternateContent>
    </w:r>
    <w:r>
      <w:rPr>
        <w:rFonts w:ascii="Verdana" w:hAnsi="Verdana"/>
        <w:sz w:val="16"/>
        <w:szCs w:val="16"/>
      </w:rPr>
      <w:t>Diterima</w:t>
    </w:r>
    <w:r>
      <w:rPr>
        <w:rFonts w:ascii="Verdana" w:hAnsi="Verdana"/>
        <w:sz w:val="16"/>
        <w:szCs w:val="16"/>
        <w:lang w:val="id-ID"/>
      </w:rPr>
      <w:t xml:space="preserve"> </w:t>
    </w:r>
    <w:r>
      <w:rPr>
        <w:rFonts w:ascii="Verdana" w:hAnsi="Verdana"/>
        <w:sz w:val="16"/>
        <w:szCs w:val="16"/>
      </w:rPr>
      <w:t>25 September 2024</w:t>
    </w:r>
    <w:r>
      <w:rPr>
        <w:rFonts w:ascii="Verdana" w:hAnsi="Verdana"/>
        <w:sz w:val="16"/>
        <w:szCs w:val="16"/>
        <w:lang w:val="id-ID"/>
      </w:rPr>
      <w:t xml:space="preserve">; </w:t>
    </w:r>
    <w:r w:rsidRPr="00770C96">
      <w:rPr>
        <w:rFonts w:ascii="Verdana" w:hAnsi="Verdana"/>
        <w:sz w:val="16"/>
        <w:szCs w:val="16"/>
      </w:rPr>
      <w:t>Disetujui</w:t>
    </w:r>
    <w:r>
      <w:rPr>
        <w:rFonts w:ascii="Verdana" w:hAnsi="Verdana"/>
        <w:sz w:val="16"/>
        <w:szCs w:val="16"/>
        <w:lang w:val="id-ID"/>
      </w:rPr>
      <w:t xml:space="preserve"> </w:t>
    </w:r>
    <w:r>
      <w:rPr>
        <w:rFonts w:ascii="Verdana" w:hAnsi="Verdana"/>
        <w:sz w:val="16"/>
        <w:szCs w:val="16"/>
      </w:rPr>
      <w:t>12 Desember 2024</w:t>
    </w:r>
    <w:r>
      <w:rPr>
        <w:rFonts w:ascii="Verdana" w:hAnsi="Verdana"/>
        <w:sz w:val="16"/>
        <w:szCs w:val="16"/>
      </w:rPr>
      <w:tab/>
    </w:r>
    <w:r>
      <w:rPr>
        <w:rFonts w:ascii="Verdana" w:hAnsi="Verdana"/>
        <w:sz w:val="16"/>
        <w:szCs w:val="16"/>
        <w:lang w:val="id-ID"/>
      </w:rPr>
      <w:t xml:space="preserve"> </w:t>
    </w:r>
    <w:r>
      <w:rPr>
        <w:rFonts w:ascii="Verdana" w:hAnsi="Verdana"/>
        <w:sz w:val="16"/>
        <w:szCs w:val="16"/>
      </w:rPr>
      <w:t xml:space="preserve">DOI: </w:t>
    </w:r>
    <w:r w:rsidRPr="00CE4EA6">
      <w:rPr>
        <w:rFonts w:ascii="Verdana" w:hAnsi="Verdana"/>
        <w:sz w:val="16"/>
        <w:szCs w:val="16"/>
        <w:lang w:val="id-ID"/>
      </w:rPr>
      <w:t>https://doi.org/10.33019/jour.trop.mar.sci.v</w:t>
    </w:r>
    <w:r>
      <w:rPr>
        <w:rFonts w:ascii="Verdana" w:hAnsi="Verdana"/>
        <w:sz w:val="16"/>
        <w:szCs w:val="16"/>
      </w:rPr>
      <w:t>8</w:t>
    </w:r>
    <w:r w:rsidRPr="00CE4EA6">
      <w:rPr>
        <w:rFonts w:ascii="Verdana" w:hAnsi="Verdana"/>
        <w:sz w:val="16"/>
        <w:szCs w:val="16"/>
        <w:lang w:val="id-ID"/>
      </w:rPr>
      <w:t>i</w:t>
    </w:r>
    <w:r>
      <w:rPr>
        <w:rFonts w:ascii="Verdana" w:hAnsi="Verdana"/>
        <w:sz w:val="16"/>
        <w:szCs w:val="16"/>
      </w:rPr>
      <w:t>2</w:t>
    </w:r>
    <w:r w:rsidRPr="00CE4EA6">
      <w:rPr>
        <w:rFonts w:ascii="Verdana" w:hAnsi="Verdana"/>
        <w:sz w:val="16"/>
        <w:szCs w:val="16"/>
        <w:lang w:val="id-ID"/>
      </w:rPr>
      <w:t>.</w:t>
    </w:r>
    <w:r>
      <w:rPr>
        <w:rFonts w:ascii="Verdana" w:hAnsi="Verdana"/>
        <w:sz w:val="16"/>
        <w:szCs w:val="16"/>
        <w:lang w:val="id-ID"/>
      </w:rPr>
      <w:t>5619</w:t>
    </w:r>
  </w:p>
  <w:p w14:paraId="5FFEC45E" w14:textId="77777777" w:rsidR="00170512" w:rsidRDefault="00170512" w:rsidP="00170512">
    <w:pPr>
      <w:pStyle w:val="Footer"/>
      <w:ind w:firstLine="0"/>
      <w:rPr>
        <w:sz w:val="14"/>
        <w:szCs w:val="14"/>
      </w:rPr>
    </w:pPr>
    <w:r w:rsidRPr="00770C96">
      <w:rPr>
        <w:sz w:val="14"/>
        <w:szCs w:val="14"/>
      </w:rPr>
      <w:t>*</w:t>
    </w:r>
    <w:proofErr w:type="gramStart"/>
    <w:r w:rsidRPr="00770C96">
      <w:rPr>
        <w:sz w:val="14"/>
        <w:szCs w:val="14"/>
      </w:rPr>
      <w:t>corresponding</w:t>
    </w:r>
    <w:proofErr w:type="gramEnd"/>
    <w:r w:rsidRPr="00770C96">
      <w:rPr>
        <w:sz w:val="14"/>
        <w:szCs w:val="14"/>
      </w:rPr>
      <w:t xml:space="preserve"> author</w:t>
    </w:r>
    <w:r>
      <w:rPr>
        <w:sz w:val="14"/>
        <w:szCs w:val="14"/>
      </w:rPr>
      <w:t xml:space="preserve"> </w:t>
    </w:r>
    <w:r w:rsidRPr="00770C96">
      <w:rPr>
        <w:sz w:val="14"/>
        <w:szCs w:val="14"/>
      </w:rPr>
      <w:t xml:space="preserve">© </w:t>
    </w:r>
    <w:r>
      <w:rPr>
        <w:sz w:val="14"/>
        <w:szCs w:val="14"/>
      </w:rPr>
      <w:t xml:space="preserve">Ilmu Kelautan, </w:t>
    </w:r>
    <w:r w:rsidRPr="00770C96">
      <w:rPr>
        <w:sz w:val="14"/>
        <w:szCs w:val="14"/>
      </w:rPr>
      <w:t>Universitas Bangka Belitung</w:t>
    </w:r>
  </w:p>
  <w:p w14:paraId="4BC03DFD" w14:textId="77777777" w:rsidR="00170512" w:rsidRDefault="00170512" w:rsidP="00170512">
    <w:pPr>
      <w:pStyle w:val="Footer"/>
      <w:ind w:firstLine="0"/>
    </w:pPr>
    <w:r>
      <w:rPr>
        <w:sz w:val="14"/>
        <w:szCs w:val="14"/>
      </w:rPr>
      <w:t>https://journal.ubb.ac.id/index.php/jtms</w:t>
    </w:r>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F285" w14:textId="77777777" w:rsidR="00621502" w:rsidRDefault="00621502" w:rsidP="009C07F2">
      <w:r>
        <w:separator/>
      </w:r>
    </w:p>
  </w:footnote>
  <w:footnote w:type="continuationSeparator" w:id="0">
    <w:p w14:paraId="3867FAAA" w14:textId="77777777" w:rsidR="00621502" w:rsidRDefault="00621502" w:rsidP="009C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7AE2" w14:textId="77777777" w:rsidR="0000083B" w:rsidRDefault="00000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533D" w14:textId="77777777" w:rsidR="00EE1D28" w:rsidRPr="006B75C9" w:rsidRDefault="00EE1D28" w:rsidP="009C07F2">
    <w:pPr>
      <w:pStyle w:val="Quote"/>
      <w:tabs>
        <w:tab w:val="clear" w:pos="7920"/>
        <w:tab w:val="left" w:pos="5387"/>
        <w:tab w:val="left" w:pos="7513"/>
      </w:tabs>
      <w:ind w:firstLine="0"/>
      <w:rPr>
        <w:spacing w:val="-7"/>
        <w:sz w:val="16"/>
        <w:szCs w:val="16"/>
      </w:rPr>
    </w:pPr>
    <w:r w:rsidRPr="006B75C9">
      <w:rPr>
        <w:b/>
        <w:noProof/>
        <w:sz w:val="16"/>
        <w:szCs w:val="16"/>
      </w:rPr>
      <w:t>JTMS</w:t>
    </w:r>
    <w:r w:rsidRPr="006B75C9">
      <w:rPr>
        <w:noProof/>
        <w:sz w:val="16"/>
        <w:szCs w:val="16"/>
      </w:rPr>
      <w:t xml:space="preserve"> </w:t>
    </w:r>
    <w:r w:rsidRPr="006B75C9">
      <w:rPr>
        <w:iCs/>
        <w:sz w:val="16"/>
        <w:szCs w:val="16"/>
        <w:lang w:val="id-ID"/>
      </w:rPr>
      <w:t>October</w:t>
    </w:r>
    <w:r w:rsidRPr="006B75C9">
      <w:rPr>
        <w:iCs/>
        <w:sz w:val="16"/>
        <w:szCs w:val="16"/>
      </w:rPr>
      <w:t xml:space="preserve"> </w:t>
    </w:r>
    <w:r w:rsidRPr="006B75C9">
      <w:rPr>
        <w:iCs/>
        <w:sz w:val="16"/>
        <w:szCs w:val="16"/>
        <w:lang w:val="id-ID"/>
      </w:rPr>
      <w:t xml:space="preserve">2018 </w:t>
    </w:r>
    <w:r w:rsidRPr="006B75C9">
      <w:rPr>
        <w:iCs/>
        <w:sz w:val="16"/>
        <w:szCs w:val="16"/>
      </w:rPr>
      <w:t xml:space="preserve">Vol </w:t>
    </w:r>
    <w:r w:rsidRPr="006B75C9">
      <w:rPr>
        <w:iCs/>
        <w:sz w:val="16"/>
        <w:szCs w:val="16"/>
        <w:lang w:val="id-ID"/>
      </w:rPr>
      <w:t>.1(1):1-7</w:t>
    </w:r>
    <w:r w:rsidRPr="006B75C9">
      <w:rPr>
        <w:iCs/>
        <w:sz w:val="16"/>
        <w:szCs w:val="16"/>
      </w:rPr>
      <w:tab/>
    </w:r>
    <w:r w:rsidRPr="006B75C9">
      <w:rPr>
        <w:iCs/>
        <w:sz w:val="16"/>
        <w:szCs w:val="16"/>
        <w:lang w:val="id-ID"/>
      </w:rPr>
      <w:t xml:space="preserve">   </w:t>
    </w:r>
    <w:r w:rsidRPr="006B75C9">
      <w:rPr>
        <w:iCs/>
        <w:sz w:val="16"/>
        <w:szCs w:val="16"/>
      </w:rPr>
      <w:t xml:space="preserve">I </w:t>
    </w:r>
    <w:proofErr w:type="gramStart"/>
    <w:r w:rsidRPr="006B75C9">
      <w:rPr>
        <w:caps/>
        <w:spacing w:val="-7"/>
        <w:sz w:val="16"/>
        <w:szCs w:val="16"/>
      </w:rPr>
      <w:t>ssn :</w:t>
    </w:r>
    <w:proofErr w:type="gramEnd"/>
    <w:r w:rsidRPr="006B75C9">
      <w:rPr>
        <w:caps/>
        <w:spacing w:val="-7"/>
        <w:sz w:val="16"/>
        <w:szCs w:val="16"/>
      </w:rPr>
      <w:t xml:space="preserve"> </w:t>
    </w:r>
    <w:r w:rsidRPr="006B75C9">
      <w:rPr>
        <w:sz w:val="16"/>
        <w:szCs w:val="16"/>
      </w:rPr>
      <w:t>2623-2227</w:t>
    </w:r>
    <w:r w:rsidRPr="006B75C9">
      <w:rPr>
        <w:caps/>
        <w:spacing w:val="-7"/>
        <w:sz w:val="16"/>
        <w:szCs w:val="16"/>
      </w:rPr>
      <w:t xml:space="preserve"> </w:t>
    </w:r>
    <w:proofErr w:type="gramStart"/>
    <w:r w:rsidRPr="006B75C9">
      <w:rPr>
        <w:caps/>
        <w:spacing w:val="-7"/>
        <w:sz w:val="16"/>
        <w:szCs w:val="16"/>
      </w:rPr>
      <w:tab/>
    </w:r>
    <w:r w:rsidRPr="006B75C9">
      <w:rPr>
        <w:caps/>
        <w:spacing w:val="-7"/>
        <w:sz w:val="16"/>
        <w:szCs w:val="16"/>
        <w:lang w:val="id-ID"/>
      </w:rPr>
      <w:t xml:space="preserve">  </w:t>
    </w:r>
    <w:r w:rsidRPr="006B75C9">
      <w:rPr>
        <w:caps/>
        <w:spacing w:val="-7"/>
        <w:sz w:val="16"/>
        <w:szCs w:val="16"/>
      </w:rPr>
      <w:t>eissn</w:t>
    </w:r>
    <w:proofErr w:type="gramEnd"/>
    <w:r w:rsidRPr="006B75C9">
      <w:rPr>
        <w:caps/>
        <w:spacing w:val="-7"/>
        <w:sz w:val="16"/>
        <w:szCs w:val="16"/>
      </w:rPr>
      <w:t xml:space="preserve"> : </w:t>
    </w:r>
    <w:r w:rsidRPr="006B75C9">
      <w:rPr>
        <w:sz w:val="16"/>
        <w:szCs w:val="16"/>
      </w:rPr>
      <w:t>2623-2235</w:t>
    </w:r>
    <w:r w:rsidRPr="006B75C9">
      <w:rPr>
        <w:noProof/>
        <w:sz w:val="16"/>
        <w:szCs w:val="16"/>
        <w:lang w:val="en-US"/>
      </w:rPr>
      <mc:AlternateContent>
        <mc:Choice Requires="wps">
          <w:drawing>
            <wp:anchor distT="0" distB="0" distL="114300" distR="114300" simplePos="0" relativeHeight="251657728" behindDoc="0" locked="0" layoutInCell="1" allowOverlap="1" wp14:anchorId="075F91FE" wp14:editId="78706907">
              <wp:simplePos x="0" y="0"/>
              <wp:positionH relativeFrom="column">
                <wp:posOffset>0</wp:posOffset>
              </wp:positionH>
              <wp:positionV relativeFrom="paragraph">
                <wp:posOffset>144780</wp:posOffset>
              </wp:positionV>
              <wp:extent cx="6156000" cy="0"/>
              <wp:effectExtent l="0" t="0" r="1651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38D0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4.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vn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02448578"/>
  <w:bookmarkStart w:id="1" w:name="_Hlk102448579"/>
  <w:bookmarkStart w:id="2" w:name="_Hlk102450426"/>
  <w:bookmarkStart w:id="3" w:name="_Hlk102450427"/>
  <w:bookmarkStart w:id="4" w:name="_Hlk204419742"/>
  <w:bookmarkStart w:id="5" w:name="_Hlk204419743"/>
  <w:p w14:paraId="6D00AC16" w14:textId="516F0849" w:rsidR="00BA39E2" w:rsidRPr="00242150" w:rsidRDefault="00BA39E2" w:rsidP="00BA39E2">
    <w:pPr>
      <w:pStyle w:val="Header"/>
      <w:tabs>
        <w:tab w:val="clear" w:pos="7920"/>
        <w:tab w:val="clear" w:pos="8640"/>
        <w:tab w:val="left" w:pos="6237"/>
        <w:tab w:val="right" w:pos="9639"/>
      </w:tabs>
      <w:ind w:firstLine="0"/>
      <w:rPr>
        <w:sz w:val="16"/>
        <w:szCs w:val="16"/>
      </w:rPr>
    </w:pPr>
    <w:r w:rsidRPr="00E305BD">
      <w:rPr>
        <w:b/>
        <w:noProof/>
        <w:sz w:val="16"/>
        <w:szCs w:val="16"/>
        <w:lang w:val="en-US"/>
      </w:rPr>
      <mc:AlternateContent>
        <mc:Choice Requires="wps">
          <w:drawing>
            <wp:anchor distT="0" distB="0" distL="114300" distR="114300" simplePos="0" relativeHeight="251659776" behindDoc="0" locked="0" layoutInCell="1" allowOverlap="1" wp14:anchorId="404FE001" wp14:editId="53514BE5">
              <wp:simplePos x="0" y="0"/>
              <wp:positionH relativeFrom="column">
                <wp:posOffset>-5715</wp:posOffset>
              </wp:positionH>
              <wp:positionV relativeFrom="paragraph">
                <wp:posOffset>197485</wp:posOffset>
              </wp:positionV>
              <wp:extent cx="6120000"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F3F9D" id="Straight Connector 1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55pt" to="48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" strokecolor="black [3213]"/>
          </w:pict>
        </mc:Fallback>
      </mc:AlternateContent>
    </w:r>
    <w:r w:rsidRPr="00E305BD">
      <w:rPr>
        <w:b/>
        <w:noProof/>
        <w:sz w:val="16"/>
        <w:szCs w:val="16"/>
      </w:rPr>
      <w:t xml:space="preserve">Journal of Tropical Marine </w:t>
    </w:r>
    <w:r w:rsidRPr="008E2C6A">
      <w:rPr>
        <w:b/>
        <w:noProof/>
        <w:sz w:val="16"/>
        <w:szCs w:val="16"/>
      </w:rPr>
      <w:t>Science</w:t>
    </w:r>
    <w:r w:rsidRPr="008E2C6A">
      <w:rPr>
        <w:noProof/>
        <w:sz w:val="16"/>
        <w:szCs w:val="16"/>
      </w:rPr>
      <w:t xml:space="preserve"> </w:t>
    </w:r>
    <w:r w:rsidRPr="008E2C6A">
      <w:rPr>
        <w:iCs/>
        <w:sz w:val="16"/>
        <w:szCs w:val="16"/>
      </w:rPr>
      <w:t>Vol.</w:t>
    </w:r>
    <w:r>
      <w:rPr>
        <w:iCs/>
        <w:sz w:val="16"/>
        <w:szCs w:val="16"/>
        <w:lang w:val="en-US"/>
      </w:rPr>
      <w:t>8</w:t>
    </w:r>
    <w:r w:rsidRPr="008E2C6A">
      <w:rPr>
        <w:iCs/>
        <w:sz w:val="16"/>
        <w:szCs w:val="16"/>
      </w:rPr>
      <w:t>(</w:t>
    </w:r>
    <w:r w:rsidR="00170512">
      <w:rPr>
        <w:iCs/>
        <w:sz w:val="16"/>
        <w:szCs w:val="16"/>
      </w:rPr>
      <w:t>2</w:t>
    </w:r>
    <w:r w:rsidRPr="008E2C6A">
      <w:rPr>
        <w:iCs/>
        <w:sz w:val="16"/>
        <w:szCs w:val="16"/>
      </w:rPr>
      <w:t>):</w:t>
    </w:r>
    <w:r w:rsidR="00170512">
      <w:rPr>
        <w:iCs/>
        <w:sz w:val="16"/>
        <w:szCs w:val="16"/>
      </w:rPr>
      <w:t>79-89</w:t>
    </w:r>
    <w:r w:rsidRPr="008E2C6A">
      <w:rPr>
        <w:iCs/>
        <w:sz w:val="16"/>
        <w:szCs w:val="16"/>
      </w:rPr>
      <w:t xml:space="preserve">, </w:t>
    </w:r>
    <w:r w:rsidR="006E1ED0">
      <w:rPr>
        <w:iCs/>
        <w:sz w:val="16"/>
        <w:szCs w:val="16"/>
      </w:rPr>
      <w:t>Oktober</w:t>
    </w:r>
    <w:r w:rsidRPr="008E2C6A">
      <w:rPr>
        <w:iCs/>
        <w:sz w:val="16"/>
        <w:szCs w:val="16"/>
        <w:lang w:val="en-US"/>
      </w:rPr>
      <w:t xml:space="preserve"> </w:t>
    </w:r>
    <w:r>
      <w:rPr>
        <w:iCs/>
        <w:sz w:val="16"/>
        <w:szCs w:val="16"/>
        <w:lang w:val="en-US"/>
      </w:rPr>
      <w:t>2025</w:t>
    </w:r>
    <w:r w:rsidRPr="00E305BD">
      <w:rPr>
        <w:iCs/>
        <w:sz w:val="16"/>
        <w:szCs w:val="16"/>
      </w:rPr>
      <w:t xml:space="preserve"> </w:t>
    </w:r>
    <w:r>
      <w:rPr>
        <w:iCs/>
        <w:sz w:val="16"/>
        <w:szCs w:val="16"/>
      </w:rPr>
      <w:t xml:space="preserve">      </w:t>
    </w:r>
    <w:r>
      <w:rPr>
        <w:iCs/>
        <w:sz w:val="16"/>
        <w:szCs w:val="16"/>
      </w:rPr>
      <w:tab/>
    </w:r>
    <w:proofErr w:type="gramStart"/>
    <w:r w:rsidRPr="00E305BD">
      <w:rPr>
        <w:iCs/>
        <w:sz w:val="16"/>
        <w:szCs w:val="16"/>
      </w:rPr>
      <w:t>I</w:t>
    </w:r>
    <w:r w:rsidRPr="00E305BD">
      <w:rPr>
        <w:caps/>
        <w:spacing w:val="-7"/>
        <w:sz w:val="16"/>
        <w:szCs w:val="16"/>
      </w:rPr>
      <w:t>ssn :</w:t>
    </w:r>
    <w:proofErr w:type="gramEnd"/>
    <w:r w:rsidRPr="00E305BD">
      <w:rPr>
        <w:caps/>
        <w:spacing w:val="-7"/>
        <w:sz w:val="16"/>
        <w:szCs w:val="16"/>
      </w:rPr>
      <w:t xml:space="preserve"> </w:t>
    </w:r>
    <w:r w:rsidRPr="00E305BD">
      <w:rPr>
        <w:sz w:val="16"/>
        <w:szCs w:val="16"/>
      </w:rPr>
      <w:t xml:space="preserve">2623-2227   </w:t>
    </w:r>
    <w:r w:rsidRPr="00E305BD">
      <w:rPr>
        <w:caps/>
        <w:spacing w:val="-7"/>
        <w:sz w:val="16"/>
        <w:szCs w:val="16"/>
      </w:rPr>
      <w:t xml:space="preserve"> </w:t>
    </w:r>
    <w:r>
      <w:rPr>
        <w:caps/>
        <w:spacing w:val="-7"/>
        <w:sz w:val="16"/>
        <w:szCs w:val="16"/>
      </w:rPr>
      <w:tab/>
    </w:r>
    <w:r w:rsidRPr="00E305BD">
      <w:rPr>
        <w:caps/>
        <w:spacing w:val="-7"/>
        <w:sz w:val="16"/>
        <w:szCs w:val="16"/>
      </w:rPr>
      <w:t>e-</w:t>
    </w:r>
    <w:proofErr w:type="gramStart"/>
    <w:r w:rsidRPr="00E305BD">
      <w:rPr>
        <w:caps/>
        <w:spacing w:val="-7"/>
        <w:sz w:val="16"/>
        <w:szCs w:val="16"/>
      </w:rPr>
      <w:t>issn :</w:t>
    </w:r>
    <w:proofErr w:type="gramEnd"/>
    <w:r w:rsidRPr="00E305BD">
      <w:rPr>
        <w:sz w:val="16"/>
        <w:szCs w:val="16"/>
      </w:rPr>
      <w:t xml:space="preserve"> 2623-2235</w:t>
    </w:r>
    <w:bookmarkEnd w:id="0"/>
    <w:bookmarkEnd w:id="1"/>
    <w:bookmarkEnd w:id="2"/>
    <w:bookmarkEnd w:id="3"/>
  </w:p>
  <w:bookmarkEnd w:id="4"/>
  <w:bookmarkEnd w:id="5"/>
  <w:p w14:paraId="005E8282" w14:textId="77777777" w:rsidR="00BA39E2" w:rsidRDefault="00BA39E2" w:rsidP="00BA39E2">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E473" w14:textId="1343AD29" w:rsidR="00EE1D28" w:rsidRPr="00170512" w:rsidRDefault="00170512" w:rsidP="00170512">
    <w:pPr>
      <w:pStyle w:val="Quote"/>
      <w:tabs>
        <w:tab w:val="clear" w:pos="7920"/>
        <w:tab w:val="left" w:pos="3011"/>
        <w:tab w:val="right" w:pos="9639"/>
      </w:tabs>
      <w:ind w:firstLine="0"/>
      <w:rPr>
        <w:sz w:val="18"/>
        <w:szCs w:val="18"/>
        <w:lang w:val="id-ID"/>
      </w:rPr>
    </w:pPr>
    <w:bookmarkStart w:id="12" w:name="_Hlk102450585"/>
    <w:bookmarkStart w:id="13" w:name="_Hlk102450586"/>
    <w:bookmarkStart w:id="14" w:name="_Hlk102451484"/>
    <w:bookmarkStart w:id="15" w:name="_Hlk102451485"/>
    <w:bookmarkStart w:id="16" w:name="_Hlk204419748"/>
    <w:bookmarkStart w:id="17" w:name="_Hlk204419749"/>
    <w:r>
      <w:rPr>
        <w:i/>
        <w:sz w:val="18"/>
        <w:szCs w:val="18"/>
        <w:lang w:val="en-US"/>
      </w:rPr>
      <w:t>Santosa et al.</w:t>
    </w:r>
    <w:r>
      <w:rPr>
        <w:sz w:val="18"/>
        <w:szCs w:val="18"/>
      </w:rPr>
      <w:tab/>
    </w:r>
    <w:r>
      <w:rPr>
        <w:sz w:val="18"/>
        <w:szCs w:val="18"/>
      </w:rPr>
      <w:tab/>
    </w:r>
    <w:r w:rsidRPr="00DB3AA1">
      <w:rPr>
        <w:i/>
        <w:noProof/>
        <w:lang w:val="en-US"/>
      </w:rPr>
      <mc:AlternateContent>
        <mc:Choice Requires="wps">
          <w:drawing>
            <wp:anchor distT="0" distB="0" distL="114300" distR="114300" simplePos="0" relativeHeight="251661824" behindDoc="0" locked="0" layoutInCell="1" allowOverlap="1" wp14:anchorId="418EAC64" wp14:editId="19784402">
              <wp:simplePos x="0" y="0"/>
              <wp:positionH relativeFrom="column">
                <wp:posOffset>0</wp:posOffset>
              </wp:positionH>
              <wp:positionV relativeFrom="paragraph">
                <wp:posOffset>144780</wp:posOffset>
              </wp:positionV>
              <wp:extent cx="6195060" cy="0"/>
              <wp:effectExtent l="9525" t="11430" r="5715" b="7620"/>
              <wp:wrapNone/>
              <wp:docPr id="21283777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F378" id="Line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sidRPr="008E2C6A">
      <w:rPr>
        <w:iCs/>
      </w:rPr>
      <w:t>V</w:t>
    </w:r>
    <w:r>
      <w:rPr>
        <w:iCs/>
      </w:rPr>
      <w:t xml:space="preserve">ol.8(2):79-89, </w:t>
    </w:r>
    <w:r w:rsidR="006E1ED0" w:rsidRPr="006E1ED0">
      <w:rPr>
        <w:iCs/>
      </w:rPr>
      <w:t>Oktober</w:t>
    </w:r>
    <w:r>
      <w:rPr>
        <w:iCs/>
      </w:rPr>
      <w:t xml:space="preserve"> 2025</w:t>
    </w:r>
    <w:r w:rsidRPr="008E2C6A">
      <w:rPr>
        <w:iCs/>
      </w:rPr>
      <w:t xml:space="preserve">   </w:t>
    </w:r>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BFD"/>
    <w:multiLevelType w:val="hybridMultilevel"/>
    <w:tmpl w:val="4E3C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E428D"/>
    <w:multiLevelType w:val="hybridMultilevel"/>
    <w:tmpl w:val="5F0CB3E4"/>
    <w:lvl w:ilvl="0" w:tplc="0409000F">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17B5C"/>
    <w:multiLevelType w:val="hybridMultilevel"/>
    <w:tmpl w:val="A3207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02A6F"/>
    <w:multiLevelType w:val="hybridMultilevel"/>
    <w:tmpl w:val="E2B60068"/>
    <w:lvl w:ilvl="0" w:tplc="E4868E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9013E"/>
    <w:multiLevelType w:val="hybridMultilevel"/>
    <w:tmpl w:val="D80A7CD2"/>
    <w:lvl w:ilvl="0" w:tplc="3B3A793E">
      <w:numFmt w:val="bullet"/>
      <w:lvlText w:val="-"/>
      <w:lvlJc w:val="left"/>
      <w:pPr>
        <w:ind w:left="720" w:hanging="360"/>
      </w:pPr>
      <w:rPr>
        <w:rFonts w:ascii="Verdana" w:eastAsia="Times New Roman" w:hAnsi="Verdan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7577956"/>
    <w:multiLevelType w:val="hybridMultilevel"/>
    <w:tmpl w:val="812E5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D6C98"/>
    <w:multiLevelType w:val="hybridMultilevel"/>
    <w:tmpl w:val="B3CAD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E4B05"/>
    <w:multiLevelType w:val="hybridMultilevel"/>
    <w:tmpl w:val="DA1C02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9" w15:restartNumberingAfterBreak="0">
    <w:nsid w:val="64E61525"/>
    <w:multiLevelType w:val="hybridMultilevel"/>
    <w:tmpl w:val="7CCAD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B4B10"/>
    <w:multiLevelType w:val="hybridMultilevel"/>
    <w:tmpl w:val="9A8A1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22846"/>
    <w:multiLevelType w:val="singleLevel"/>
    <w:tmpl w:val="0409000F"/>
    <w:lvl w:ilvl="0">
      <w:start w:val="1"/>
      <w:numFmt w:val="decimal"/>
      <w:lvlText w:val="%1."/>
      <w:lvlJc w:val="left"/>
      <w:pPr>
        <w:tabs>
          <w:tab w:val="num" w:pos="720"/>
        </w:tabs>
        <w:ind w:left="720" w:hanging="360"/>
      </w:pPr>
    </w:lvl>
  </w:abstractNum>
  <w:abstractNum w:abstractNumId="12" w15:restartNumberingAfterBreak="0">
    <w:nsid w:val="7F9B2FAB"/>
    <w:multiLevelType w:val="hybridMultilevel"/>
    <w:tmpl w:val="CB9EE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294402">
    <w:abstractNumId w:val="11"/>
  </w:num>
  <w:num w:numId="2" w16cid:durableId="749421746">
    <w:abstractNumId w:val="8"/>
  </w:num>
  <w:num w:numId="3" w16cid:durableId="616259292">
    <w:abstractNumId w:val="7"/>
  </w:num>
  <w:num w:numId="4" w16cid:durableId="1392462662">
    <w:abstractNumId w:val="4"/>
  </w:num>
  <w:num w:numId="5" w16cid:durableId="1649281564">
    <w:abstractNumId w:val="12"/>
  </w:num>
  <w:num w:numId="6" w16cid:durableId="1165125583">
    <w:abstractNumId w:val="0"/>
  </w:num>
  <w:num w:numId="7" w16cid:durableId="1120997252">
    <w:abstractNumId w:val="6"/>
  </w:num>
  <w:num w:numId="8" w16cid:durableId="1244298439">
    <w:abstractNumId w:val="9"/>
  </w:num>
  <w:num w:numId="9" w16cid:durableId="618342455">
    <w:abstractNumId w:val="3"/>
  </w:num>
  <w:num w:numId="10" w16cid:durableId="1530141220">
    <w:abstractNumId w:val="10"/>
  </w:num>
  <w:num w:numId="11" w16cid:durableId="2017923478">
    <w:abstractNumId w:val="2"/>
  </w:num>
  <w:num w:numId="12" w16cid:durableId="225605372">
    <w:abstractNumId w:val="1"/>
  </w:num>
  <w:num w:numId="13" w16cid:durableId="576675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2NDc1NbUwsTQzsDRW0lEKTi0uzszPAymwqAUA3Vw6SSwAAAA="/>
  </w:docVars>
  <w:rsids>
    <w:rsidRoot w:val="00CC4E48"/>
    <w:rsid w:val="0000083B"/>
    <w:rsid w:val="00002322"/>
    <w:rsid w:val="0000241D"/>
    <w:rsid w:val="0000260A"/>
    <w:rsid w:val="000060E5"/>
    <w:rsid w:val="00006F65"/>
    <w:rsid w:val="0001061A"/>
    <w:rsid w:val="00010699"/>
    <w:rsid w:val="0001336E"/>
    <w:rsid w:val="000133F4"/>
    <w:rsid w:val="00016CDB"/>
    <w:rsid w:val="00016CF8"/>
    <w:rsid w:val="00017828"/>
    <w:rsid w:val="00021553"/>
    <w:rsid w:val="00022ADF"/>
    <w:rsid w:val="000255AF"/>
    <w:rsid w:val="000257FE"/>
    <w:rsid w:val="00026CD3"/>
    <w:rsid w:val="000275ED"/>
    <w:rsid w:val="00027CAD"/>
    <w:rsid w:val="000330F9"/>
    <w:rsid w:val="00033B92"/>
    <w:rsid w:val="0003458C"/>
    <w:rsid w:val="00034686"/>
    <w:rsid w:val="00035AEB"/>
    <w:rsid w:val="00036A8C"/>
    <w:rsid w:val="00036C7A"/>
    <w:rsid w:val="000378C0"/>
    <w:rsid w:val="00037FEF"/>
    <w:rsid w:val="0004147C"/>
    <w:rsid w:val="00042E43"/>
    <w:rsid w:val="0004439D"/>
    <w:rsid w:val="00045F7D"/>
    <w:rsid w:val="00047923"/>
    <w:rsid w:val="00052210"/>
    <w:rsid w:val="000523E8"/>
    <w:rsid w:val="00053753"/>
    <w:rsid w:val="000607EF"/>
    <w:rsid w:val="000615D5"/>
    <w:rsid w:val="0006533D"/>
    <w:rsid w:val="00067BA7"/>
    <w:rsid w:val="00071FF7"/>
    <w:rsid w:val="0007301F"/>
    <w:rsid w:val="000733D5"/>
    <w:rsid w:val="0007347F"/>
    <w:rsid w:val="00075373"/>
    <w:rsid w:val="00075631"/>
    <w:rsid w:val="000757DC"/>
    <w:rsid w:val="00075DB5"/>
    <w:rsid w:val="00077B8D"/>
    <w:rsid w:val="000845AA"/>
    <w:rsid w:val="00084C54"/>
    <w:rsid w:val="0008500A"/>
    <w:rsid w:val="000852B2"/>
    <w:rsid w:val="00085377"/>
    <w:rsid w:val="00085DE4"/>
    <w:rsid w:val="00087C69"/>
    <w:rsid w:val="00090C92"/>
    <w:rsid w:val="0009423C"/>
    <w:rsid w:val="00094403"/>
    <w:rsid w:val="0009572B"/>
    <w:rsid w:val="000968BD"/>
    <w:rsid w:val="00097A71"/>
    <w:rsid w:val="000A4E54"/>
    <w:rsid w:val="000A768C"/>
    <w:rsid w:val="000B08D0"/>
    <w:rsid w:val="000B24A0"/>
    <w:rsid w:val="000B29AA"/>
    <w:rsid w:val="000B34E0"/>
    <w:rsid w:val="000B5105"/>
    <w:rsid w:val="000B620D"/>
    <w:rsid w:val="000B71CC"/>
    <w:rsid w:val="000B7EED"/>
    <w:rsid w:val="000C153A"/>
    <w:rsid w:val="000C1D37"/>
    <w:rsid w:val="000C2639"/>
    <w:rsid w:val="000C26B0"/>
    <w:rsid w:val="000C2C11"/>
    <w:rsid w:val="000C3066"/>
    <w:rsid w:val="000C57BC"/>
    <w:rsid w:val="000C58C6"/>
    <w:rsid w:val="000C7314"/>
    <w:rsid w:val="000C78DD"/>
    <w:rsid w:val="000D1C8D"/>
    <w:rsid w:val="000D2D3C"/>
    <w:rsid w:val="000D48DC"/>
    <w:rsid w:val="000D4B73"/>
    <w:rsid w:val="000D4CBB"/>
    <w:rsid w:val="000D4DF2"/>
    <w:rsid w:val="000D5121"/>
    <w:rsid w:val="000D54A3"/>
    <w:rsid w:val="000D7F29"/>
    <w:rsid w:val="000E31AE"/>
    <w:rsid w:val="000E5EED"/>
    <w:rsid w:val="000E6395"/>
    <w:rsid w:val="000E6F23"/>
    <w:rsid w:val="000F0D64"/>
    <w:rsid w:val="000F1120"/>
    <w:rsid w:val="000F1350"/>
    <w:rsid w:val="000F2379"/>
    <w:rsid w:val="00101308"/>
    <w:rsid w:val="0010422D"/>
    <w:rsid w:val="00105AAF"/>
    <w:rsid w:val="001074CC"/>
    <w:rsid w:val="00111C6C"/>
    <w:rsid w:val="00111D60"/>
    <w:rsid w:val="00112EBF"/>
    <w:rsid w:val="00115481"/>
    <w:rsid w:val="0011632E"/>
    <w:rsid w:val="001174B6"/>
    <w:rsid w:val="0011768A"/>
    <w:rsid w:val="001205AC"/>
    <w:rsid w:val="00120E0E"/>
    <w:rsid w:val="001224EC"/>
    <w:rsid w:val="0012290A"/>
    <w:rsid w:val="00123019"/>
    <w:rsid w:val="00130287"/>
    <w:rsid w:val="00133F1C"/>
    <w:rsid w:val="00135CE1"/>
    <w:rsid w:val="001374BE"/>
    <w:rsid w:val="001408EC"/>
    <w:rsid w:val="00141327"/>
    <w:rsid w:val="0014309A"/>
    <w:rsid w:val="0014317D"/>
    <w:rsid w:val="00143AF0"/>
    <w:rsid w:val="00145330"/>
    <w:rsid w:val="00146E28"/>
    <w:rsid w:val="00153951"/>
    <w:rsid w:val="00154DCA"/>
    <w:rsid w:val="00155498"/>
    <w:rsid w:val="00160421"/>
    <w:rsid w:val="0016161E"/>
    <w:rsid w:val="00161CCB"/>
    <w:rsid w:val="001644B8"/>
    <w:rsid w:val="001645F3"/>
    <w:rsid w:val="0016552B"/>
    <w:rsid w:val="001658C3"/>
    <w:rsid w:val="0016606A"/>
    <w:rsid w:val="0016669B"/>
    <w:rsid w:val="00170512"/>
    <w:rsid w:val="00170EFB"/>
    <w:rsid w:val="00171370"/>
    <w:rsid w:val="0017341D"/>
    <w:rsid w:val="00177181"/>
    <w:rsid w:val="00177D18"/>
    <w:rsid w:val="00181ABB"/>
    <w:rsid w:val="001822A7"/>
    <w:rsid w:val="00183691"/>
    <w:rsid w:val="00183756"/>
    <w:rsid w:val="001877E7"/>
    <w:rsid w:val="001901BD"/>
    <w:rsid w:val="001903CD"/>
    <w:rsid w:val="001904F4"/>
    <w:rsid w:val="001909FC"/>
    <w:rsid w:val="00190DED"/>
    <w:rsid w:val="0019321D"/>
    <w:rsid w:val="00193576"/>
    <w:rsid w:val="0019375F"/>
    <w:rsid w:val="001943EE"/>
    <w:rsid w:val="00195160"/>
    <w:rsid w:val="00195C14"/>
    <w:rsid w:val="0019643E"/>
    <w:rsid w:val="001966F3"/>
    <w:rsid w:val="00196A20"/>
    <w:rsid w:val="001A05F8"/>
    <w:rsid w:val="001A086D"/>
    <w:rsid w:val="001A2470"/>
    <w:rsid w:val="001A421F"/>
    <w:rsid w:val="001A4C9C"/>
    <w:rsid w:val="001A4D48"/>
    <w:rsid w:val="001A5D4C"/>
    <w:rsid w:val="001A63C8"/>
    <w:rsid w:val="001A6FD0"/>
    <w:rsid w:val="001A789B"/>
    <w:rsid w:val="001B2F10"/>
    <w:rsid w:val="001B6F1B"/>
    <w:rsid w:val="001C3A1B"/>
    <w:rsid w:val="001C4009"/>
    <w:rsid w:val="001C6B20"/>
    <w:rsid w:val="001D1C7E"/>
    <w:rsid w:val="001D2F45"/>
    <w:rsid w:val="001D395E"/>
    <w:rsid w:val="001D42CE"/>
    <w:rsid w:val="001D78BD"/>
    <w:rsid w:val="001E1356"/>
    <w:rsid w:val="001E2AED"/>
    <w:rsid w:val="001E3068"/>
    <w:rsid w:val="001E4285"/>
    <w:rsid w:val="001F1C8C"/>
    <w:rsid w:val="001F326B"/>
    <w:rsid w:val="001F4839"/>
    <w:rsid w:val="001F5054"/>
    <w:rsid w:val="001F65FC"/>
    <w:rsid w:val="00201357"/>
    <w:rsid w:val="002015FD"/>
    <w:rsid w:val="00201E3F"/>
    <w:rsid w:val="00206829"/>
    <w:rsid w:val="002105D3"/>
    <w:rsid w:val="00211F14"/>
    <w:rsid w:val="00217912"/>
    <w:rsid w:val="0022039D"/>
    <w:rsid w:val="00222031"/>
    <w:rsid w:val="002232D8"/>
    <w:rsid w:val="00224196"/>
    <w:rsid w:val="0022474F"/>
    <w:rsid w:val="00225B0B"/>
    <w:rsid w:val="00225D45"/>
    <w:rsid w:val="00226798"/>
    <w:rsid w:val="00227544"/>
    <w:rsid w:val="00231683"/>
    <w:rsid w:val="00233F2D"/>
    <w:rsid w:val="0023452D"/>
    <w:rsid w:val="00234FBF"/>
    <w:rsid w:val="002359E8"/>
    <w:rsid w:val="00240753"/>
    <w:rsid w:val="002458F5"/>
    <w:rsid w:val="00245BE0"/>
    <w:rsid w:val="00252838"/>
    <w:rsid w:val="00252C0C"/>
    <w:rsid w:val="0025312A"/>
    <w:rsid w:val="00255D1E"/>
    <w:rsid w:val="00256371"/>
    <w:rsid w:val="00256957"/>
    <w:rsid w:val="00257F8B"/>
    <w:rsid w:val="002601FF"/>
    <w:rsid w:val="002613D5"/>
    <w:rsid w:val="002652AF"/>
    <w:rsid w:val="002652DE"/>
    <w:rsid w:val="002678D5"/>
    <w:rsid w:val="0027009C"/>
    <w:rsid w:val="002707A4"/>
    <w:rsid w:val="00270C38"/>
    <w:rsid w:val="00270DAC"/>
    <w:rsid w:val="00271F4C"/>
    <w:rsid w:val="002741CB"/>
    <w:rsid w:val="00274514"/>
    <w:rsid w:val="00274F1B"/>
    <w:rsid w:val="00275393"/>
    <w:rsid w:val="00275E77"/>
    <w:rsid w:val="0027736E"/>
    <w:rsid w:val="00281B74"/>
    <w:rsid w:val="0028341C"/>
    <w:rsid w:val="00284C46"/>
    <w:rsid w:val="00287371"/>
    <w:rsid w:val="00291114"/>
    <w:rsid w:val="002957D2"/>
    <w:rsid w:val="0029585B"/>
    <w:rsid w:val="002959B6"/>
    <w:rsid w:val="00295A61"/>
    <w:rsid w:val="002976CF"/>
    <w:rsid w:val="0029779A"/>
    <w:rsid w:val="002A0495"/>
    <w:rsid w:val="002A2E51"/>
    <w:rsid w:val="002B380C"/>
    <w:rsid w:val="002B3826"/>
    <w:rsid w:val="002B3C75"/>
    <w:rsid w:val="002B4169"/>
    <w:rsid w:val="002B7102"/>
    <w:rsid w:val="002C143F"/>
    <w:rsid w:val="002C4F21"/>
    <w:rsid w:val="002C5D8A"/>
    <w:rsid w:val="002C6440"/>
    <w:rsid w:val="002C67CD"/>
    <w:rsid w:val="002C734B"/>
    <w:rsid w:val="002C7524"/>
    <w:rsid w:val="002D0B96"/>
    <w:rsid w:val="002D0C4B"/>
    <w:rsid w:val="002D5469"/>
    <w:rsid w:val="002D71E9"/>
    <w:rsid w:val="002E385B"/>
    <w:rsid w:val="002E7043"/>
    <w:rsid w:val="002F1034"/>
    <w:rsid w:val="002F14F0"/>
    <w:rsid w:val="002F2EC4"/>
    <w:rsid w:val="002F6980"/>
    <w:rsid w:val="00302202"/>
    <w:rsid w:val="003031AF"/>
    <w:rsid w:val="003038F6"/>
    <w:rsid w:val="00310FDA"/>
    <w:rsid w:val="00311925"/>
    <w:rsid w:val="00312AAC"/>
    <w:rsid w:val="003136F5"/>
    <w:rsid w:val="0032074F"/>
    <w:rsid w:val="00320A04"/>
    <w:rsid w:val="00320ABB"/>
    <w:rsid w:val="00323855"/>
    <w:rsid w:val="0032423A"/>
    <w:rsid w:val="00324FC6"/>
    <w:rsid w:val="003271C9"/>
    <w:rsid w:val="00330CE9"/>
    <w:rsid w:val="00332A8F"/>
    <w:rsid w:val="00337CA9"/>
    <w:rsid w:val="00341412"/>
    <w:rsid w:val="00343422"/>
    <w:rsid w:val="00345AF8"/>
    <w:rsid w:val="00346E7A"/>
    <w:rsid w:val="00346EFA"/>
    <w:rsid w:val="00357ED0"/>
    <w:rsid w:val="003631FB"/>
    <w:rsid w:val="00364780"/>
    <w:rsid w:val="0036696E"/>
    <w:rsid w:val="00366E23"/>
    <w:rsid w:val="0036713C"/>
    <w:rsid w:val="00371C26"/>
    <w:rsid w:val="0037478F"/>
    <w:rsid w:val="00374E2C"/>
    <w:rsid w:val="003775B5"/>
    <w:rsid w:val="00381026"/>
    <w:rsid w:val="00381887"/>
    <w:rsid w:val="00382E0C"/>
    <w:rsid w:val="003830A2"/>
    <w:rsid w:val="003836C2"/>
    <w:rsid w:val="00383930"/>
    <w:rsid w:val="00384980"/>
    <w:rsid w:val="00386A38"/>
    <w:rsid w:val="00386EA4"/>
    <w:rsid w:val="0038796C"/>
    <w:rsid w:val="00387DEC"/>
    <w:rsid w:val="00390905"/>
    <w:rsid w:val="00393A91"/>
    <w:rsid w:val="003A13E3"/>
    <w:rsid w:val="003A2C1A"/>
    <w:rsid w:val="003A5DBB"/>
    <w:rsid w:val="003A7B50"/>
    <w:rsid w:val="003B250F"/>
    <w:rsid w:val="003B4520"/>
    <w:rsid w:val="003B5732"/>
    <w:rsid w:val="003B5E43"/>
    <w:rsid w:val="003C11EC"/>
    <w:rsid w:val="003C4A30"/>
    <w:rsid w:val="003C5A04"/>
    <w:rsid w:val="003C6BE2"/>
    <w:rsid w:val="003D12E7"/>
    <w:rsid w:val="003D1BD0"/>
    <w:rsid w:val="003D232F"/>
    <w:rsid w:val="003D331B"/>
    <w:rsid w:val="003D3B1D"/>
    <w:rsid w:val="003D3F5F"/>
    <w:rsid w:val="003D6F65"/>
    <w:rsid w:val="003D784C"/>
    <w:rsid w:val="003D7991"/>
    <w:rsid w:val="003D7E93"/>
    <w:rsid w:val="003E11AE"/>
    <w:rsid w:val="003E3E34"/>
    <w:rsid w:val="003E3E9D"/>
    <w:rsid w:val="003E535A"/>
    <w:rsid w:val="003E5AAA"/>
    <w:rsid w:val="003E65AF"/>
    <w:rsid w:val="003E6724"/>
    <w:rsid w:val="003F1A6C"/>
    <w:rsid w:val="003F61B9"/>
    <w:rsid w:val="00400B8F"/>
    <w:rsid w:val="00401711"/>
    <w:rsid w:val="00406DB5"/>
    <w:rsid w:val="0041493D"/>
    <w:rsid w:val="004149A3"/>
    <w:rsid w:val="00414D6E"/>
    <w:rsid w:val="00414E81"/>
    <w:rsid w:val="00415141"/>
    <w:rsid w:val="0041540A"/>
    <w:rsid w:val="0041705A"/>
    <w:rsid w:val="00420EA4"/>
    <w:rsid w:val="00423006"/>
    <w:rsid w:val="0042440B"/>
    <w:rsid w:val="004303BB"/>
    <w:rsid w:val="00434A21"/>
    <w:rsid w:val="00437332"/>
    <w:rsid w:val="0044371F"/>
    <w:rsid w:val="00443991"/>
    <w:rsid w:val="00444606"/>
    <w:rsid w:val="00444A7C"/>
    <w:rsid w:val="00444B00"/>
    <w:rsid w:val="004516B6"/>
    <w:rsid w:val="00453E04"/>
    <w:rsid w:val="0045401C"/>
    <w:rsid w:val="0045481C"/>
    <w:rsid w:val="00454E4F"/>
    <w:rsid w:val="00456641"/>
    <w:rsid w:val="00456778"/>
    <w:rsid w:val="00456E81"/>
    <w:rsid w:val="0046096E"/>
    <w:rsid w:val="0046152B"/>
    <w:rsid w:val="004642AA"/>
    <w:rsid w:val="004643C2"/>
    <w:rsid w:val="00465739"/>
    <w:rsid w:val="00466817"/>
    <w:rsid w:val="0047046F"/>
    <w:rsid w:val="0047084A"/>
    <w:rsid w:val="00472F2C"/>
    <w:rsid w:val="00473077"/>
    <w:rsid w:val="004743B9"/>
    <w:rsid w:val="00475763"/>
    <w:rsid w:val="004764BE"/>
    <w:rsid w:val="00476FB1"/>
    <w:rsid w:val="00477637"/>
    <w:rsid w:val="004802C1"/>
    <w:rsid w:val="0048062D"/>
    <w:rsid w:val="00481521"/>
    <w:rsid w:val="0048235A"/>
    <w:rsid w:val="004851FD"/>
    <w:rsid w:val="00485C3A"/>
    <w:rsid w:val="00486B9F"/>
    <w:rsid w:val="004877DD"/>
    <w:rsid w:val="004911AF"/>
    <w:rsid w:val="0049194E"/>
    <w:rsid w:val="00492D4B"/>
    <w:rsid w:val="00493A2F"/>
    <w:rsid w:val="00496258"/>
    <w:rsid w:val="004A01F4"/>
    <w:rsid w:val="004A354D"/>
    <w:rsid w:val="004A3E34"/>
    <w:rsid w:val="004A562B"/>
    <w:rsid w:val="004A6291"/>
    <w:rsid w:val="004A79C4"/>
    <w:rsid w:val="004B02EA"/>
    <w:rsid w:val="004B1C8F"/>
    <w:rsid w:val="004B27D7"/>
    <w:rsid w:val="004B2CAE"/>
    <w:rsid w:val="004B46AF"/>
    <w:rsid w:val="004B483D"/>
    <w:rsid w:val="004B5B4A"/>
    <w:rsid w:val="004B5F1B"/>
    <w:rsid w:val="004B7C4D"/>
    <w:rsid w:val="004C1744"/>
    <w:rsid w:val="004C2B93"/>
    <w:rsid w:val="004C4BFA"/>
    <w:rsid w:val="004C59CE"/>
    <w:rsid w:val="004C7FB9"/>
    <w:rsid w:val="004D0639"/>
    <w:rsid w:val="004D20E3"/>
    <w:rsid w:val="004D2C53"/>
    <w:rsid w:val="004D5713"/>
    <w:rsid w:val="004D58D0"/>
    <w:rsid w:val="004D6149"/>
    <w:rsid w:val="004D7591"/>
    <w:rsid w:val="004D7DE1"/>
    <w:rsid w:val="004E14AE"/>
    <w:rsid w:val="004E1589"/>
    <w:rsid w:val="004E2813"/>
    <w:rsid w:val="004E4674"/>
    <w:rsid w:val="004E4C05"/>
    <w:rsid w:val="004E6DA5"/>
    <w:rsid w:val="004E7022"/>
    <w:rsid w:val="004E7BDB"/>
    <w:rsid w:val="004E7CDC"/>
    <w:rsid w:val="004F53A9"/>
    <w:rsid w:val="004F6D3F"/>
    <w:rsid w:val="00500C28"/>
    <w:rsid w:val="00501558"/>
    <w:rsid w:val="005017CB"/>
    <w:rsid w:val="00501867"/>
    <w:rsid w:val="00501F51"/>
    <w:rsid w:val="00502733"/>
    <w:rsid w:val="00504CE9"/>
    <w:rsid w:val="00506B44"/>
    <w:rsid w:val="00506ECD"/>
    <w:rsid w:val="00510277"/>
    <w:rsid w:val="00510F71"/>
    <w:rsid w:val="00511B2D"/>
    <w:rsid w:val="00516EF1"/>
    <w:rsid w:val="00517425"/>
    <w:rsid w:val="00520CED"/>
    <w:rsid w:val="005216B7"/>
    <w:rsid w:val="00521A1B"/>
    <w:rsid w:val="00524B0F"/>
    <w:rsid w:val="00526674"/>
    <w:rsid w:val="00526E3E"/>
    <w:rsid w:val="005339FC"/>
    <w:rsid w:val="0053412D"/>
    <w:rsid w:val="0053482D"/>
    <w:rsid w:val="00537006"/>
    <w:rsid w:val="00537220"/>
    <w:rsid w:val="005414BF"/>
    <w:rsid w:val="00542514"/>
    <w:rsid w:val="0054713D"/>
    <w:rsid w:val="0055194A"/>
    <w:rsid w:val="005524F6"/>
    <w:rsid w:val="00553A1F"/>
    <w:rsid w:val="0055612C"/>
    <w:rsid w:val="0055786C"/>
    <w:rsid w:val="005578B3"/>
    <w:rsid w:val="00560999"/>
    <w:rsid w:val="00560E33"/>
    <w:rsid w:val="005639C0"/>
    <w:rsid w:val="00563A03"/>
    <w:rsid w:val="0056614B"/>
    <w:rsid w:val="00566483"/>
    <w:rsid w:val="00566B43"/>
    <w:rsid w:val="00566BE1"/>
    <w:rsid w:val="00571163"/>
    <w:rsid w:val="00577903"/>
    <w:rsid w:val="00582B07"/>
    <w:rsid w:val="00583961"/>
    <w:rsid w:val="00584F56"/>
    <w:rsid w:val="005901A2"/>
    <w:rsid w:val="005917F3"/>
    <w:rsid w:val="00591F73"/>
    <w:rsid w:val="00592724"/>
    <w:rsid w:val="005A1D40"/>
    <w:rsid w:val="005A44CE"/>
    <w:rsid w:val="005A6603"/>
    <w:rsid w:val="005A7D92"/>
    <w:rsid w:val="005B131D"/>
    <w:rsid w:val="005B23BE"/>
    <w:rsid w:val="005B3A42"/>
    <w:rsid w:val="005B4E39"/>
    <w:rsid w:val="005B51D0"/>
    <w:rsid w:val="005B580D"/>
    <w:rsid w:val="005B582E"/>
    <w:rsid w:val="005B5841"/>
    <w:rsid w:val="005B640F"/>
    <w:rsid w:val="005C3FA7"/>
    <w:rsid w:val="005D05F7"/>
    <w:rsid w:val="005D20FF"/>
    <w:rsid w:val="005D23A5"/>
    <w:rsid w:val="005D36D1"/>
    <w:rsid w:val="005D3BBB"/>
    <w:rsid w:val="005D6311"/>
    <w:rsid w:val="005E0EE5"/>
    <w:rsid w:val="005E17B7"/>
    <w:rsid w:val="005E1C38"/>
    <w:rsid w:val="005E2DBC"/>
    <w:rsid w:val="005E38E3"/>
    <w:rsid w:val="005E3A52"/>
    <w:rsid w:val="005E5576"/>
    <w:rsid w:val="005E5A6A"/>
    <w:rsid w:val="005E711D"/>
    <w:rsid w:val="005F4F20"/>
    <w:rsid w:val="005F5D2B"/>
    <w:rsid w:val="005F5E42"/>
    <w:rsid w:val="005F6238"/>
    <w:rsid w:val="00600033"/>
    <w:rsid w:val="00602848"/>
    <w:rsid w:val="00604E33"/>
    <w:rsid w:val="00605CCE"/>
    <w:rsid w:val="0060713E"/>
    <w:rsid w:val="0061011F"/>
    <w:rsid w:val="006109EA"/>
    <w:rsid w:val="00611D18"/>
    <w:rsid w:val="006121D4"/>
    <w:rsid w:val="006129BD"/>
    <w:rsid w:val="00614AD8"/>
    <w:rsid w:val="00614B34"/>
    <w:rsid w:val="0061702F"/>
    <w:rsid w:val="006206CA"/>
    <w:rsid w:val="00621502"/>
    <w:rsid w:val="00621EB0"/>
    <w:rsid w:val="00625838"/>
    <w:rsid w:val="0062694F"/>
    <w:rsid w:val="00627273"/>
    <w:rsid w:val="00627B4E"/>
    <w:rsid w:val="00627C96"/>
    <w:rsid w:val="006309DE"/>
    <w:rsid w:val="00632EA6"/>
    <w:rsid w:val="00635436"/>
    <w:rsid w:val="00637830"/>
    <w:rsid w:val="006405B2"/>
    <w:rsid w:val="00640AEB"/>
    <w:rsid w:val="00640D67"/>
    <w:rsid w:val="0064461C"/>
    <w:rsid w:val="00645AC7"/>
    <w:rsid w:val="006467DE"/>
    <w:rsid w:val="00647C90"/>
    <w:rsid w:val="00650A22"/>
    <w:rsid w:val="00654DA6"/>
    <w:rsid w:val="00660202"/>
    <w:rsid w:val="00661374"/>
    <w:rsid w:val="00662534"/>
    <w:rsid w:val="00666203"/>
    <w:rsid w:val="006676A9"/>
    <w:rsid w:val="00667705"/>
    <w:rsid w:val="0067040C"/>
    <w:rsid w:val="00671AF1"/>
    <w:rsid w:val="006739B4"/>
    <w:rsid w:val="00685C54"/>
    <w:rsid w:val="00687D6C"/>
    <w:rsid w:val="00691FF7"/>
    <w:rsid w:val="00694151"/>
    <w:rsid w:val="006A1C5D"/>
    <w:rsid w:val="006A2959"/>
    <w:rsid w:val="006A2CE7"/>
    <w:rsid w:val="006A351E"/>
    <w:rsid w:val="006A7904"/>
    <w:rsid w:val="006B14D7"/>
    <w:rsid w:val="006B41E3"/>
    <w:rsid w:val="006B5594"/>
    <w:rsid w:val="006B55BC"/>
    <w:rsid w:val="006B75C9"/>
    <w:rsid w:val="006B7B0D"/>
    <w:rsid w:val="006C17AD"/>
    <w:rsid w:val="006C28D5"/>
    <w:rsid w:val="006C2E54"/>
    <w:rsid w:val="006C4F1D"/>
    <w:rsid w:val="006C5E78"/>
    <w:rsid w:val="006D0CCD"/>
    <w:rsid w:val="006D399E"/>
    <w:rsid w:val="006D4537"/>
    <w:rsid w:val="006D4646"/>
    <w:rsid w:val="006D4B6D"/>
    <w:rsid w:val="006D64D8"/>
    <w:rsid w:val="006D6717"/>
    <w:rsid w:val="006D7E40"/>
    <w:rsid w:val="006E0231"/>
    <w:rsid w:val="006E1675"/>
    <w:rsid w:val="006E17CE"/>
    <w:rsid w:val="006E1ED0"/>
    <w:rsid w:val="006E5D40"/>
    <w:rsid w:val="006E5F33"/>
    <w:rsid w:val="006E677D"/>
    <w:rsid w:val="006E6C32"/>
    <w:rsid w:val="006F0864"/>
    <w:rsid w:val="006F0F68"/>
    <w:rsid w:val="006F34FE"/>
    <w:rsid w:val="006F500D"/>
    <w:rsid w:val="006F677B"/>
    <w:rsid w:val="00701572"/>
    <w:rsid w:val="00702C00"/>
    <w:rsid w:val="00702C21"/>
    <w:rsid w:val="00703CAE"/>
    <w:rsid w:val="00705D75"/>
    <w:rsid w:val="00705FBE"/>
    <w:rsid w:val="00706537"/>
    <w:rsid w:val="00707ADA"/>
    <w:rsid w:val="007148B6"/>
    <w:rsid w:val="007172BB"/>
    <w:rsid w:val="00717716"/>
    <w:rsid w:val="00717CDD"/>
    <w:rsid w:val="00720783"/>
    <w:rsid w:val="007224E6"/>
    <w:rsid w:val="007227A4"/>
    <w:rsid w:val="00723AB8"/>
    <w:rsid w:val="007244E7"/>
    <w:rsid w:val="007249CA"/>
    <w:rsid w:val="007251B1"/>
    <w:rsid w:val="00725635"/>
    <w:rsid w:val="0072736D"/>
    <w:rsid w:val="0073176D"/>
    <w:rsid w:val="00735F6B"/>
    <w:rsid w:val="00736E48"/>
    <w:rsid w:val="00737B65"/>
    <w:rsid w:val="00740FC9"/>
    <w:rsid w:val="0074165D"/>
    <w:rsid w:val="00743E7F"/>
    <w:rsid w:val="00746B8F"/>
    <w:rsid w:val="007500F7"/>
    <w:rsid w:val="0075047A"/>
    <w:rsid w:val="007511EE"/>
    <w:rsid w:val="00752447"/>
    <w:rsid w:val="007527DE"/>
    <w:rsid w:val="007535E9"/>
    <w:rsid w:val="00754E38"/>
    <w:rsid w:val="007556BA"/>
    <w:rsid w:val="00755917"/>
    <w:rsid w:val="007612EE"/>
    <w:rsid w:val="007615F5"/>
    <w:rsid w:val="00761D4E"/>
    <w:rsid w:val="00762DEF"/>
    <w:rsid w:val="007654EF"/>
    <w:rsid w:val="007655E8"/>
    <w:rsid w:val="00767B25"/>
    <w:rsid w:val="00770C96"/>
    <w:rsid w:val="00772271"/>
    <w:rsid w:val="007740CE"/>
    <w:rsid w:val="00776183"/>
    <w:rsid w:val="00776C45"/>
    <w:rsid w:val="00777265"/>
    <w:rsid w:val="00777365"/>
    <w:rsid w:val="00781C6A"/>
    <w:rsid w:val="007826A0"/>
    <w:rsid w:val="007836A0"/>
    <w:rsid w:val="00785B11"/>
    <w:rsid w:val="0078603D"/>
    <w:rsid w:val="00790F21"/>
    <w:rsid w:val="00791027"/>
    <w:rsid w:val="007916EB"/>
    <w:rsid w:val="0079487C"/>
    <w:rsid w:val="00796831"/>
    <w:rsid w:val="007976A5"/>
    <w:rsid w:val="00797E63"/>
    <w:rsid w:val="007A7D40"/>
    <w:rsid w:val="007A7F67"/>
    <w:rsid w:val="007B1B6D"/>
    <w:rsid w:val="007B3665"/>
    <w:rsid w:val="007B3953"/>
    <w:rsid w:val="007B4D9B"/>
    <w:rsid w:val="007C19FE"/>
    <w:rsid w:val="007C37C5"/>
    <w:rsid w:val="007C698A"/>
    <w:rsid w:val="007C6B4C"/>
    <w:rsid w:val="007C70EB"/>
    <w:rsid w:val="007C70EC"/>
    <w:rsid w:val="007D011F"/>
    <w:rsid w:val="007D17E4"/>
    <w:rsid w:val="007D25BD"/>
    <w:rsid w:val="007D2B07"/>
    <w:rsid w:val="007D3D62"/>
    <w:rsid w:val="007D6F6A"/>
    <w:rsid w:val="007D71A5"/>
    <w:rsid w:val="007D7A1A"/>
    <w:rsid w:val="007E034E"/>
    <w:rsid w:val="007E0AB5"/>
    <w:rsid w:val="007E306B"/>
    <w:rsid w:val="007E3A6E"/>
    <w:rsid w:val="007E458E"/>
    <w:rsid w:val="007F0C6B"/>
    <w:rsid w:val="007F2371"/>
    <w:rsid w:val="007F276E"/>
    <w:rsid w:val="007F49DF"/>
    <w:rsid w:val="007F5DA6"/>
    <w:rsid w:val="00803BFB"/>
    <w:rsid w:val="008073F6"/>
    <w:rsid w:val="008077AB"/>
    <w:rsid w:val="00810535"/>
    <w:rsid w:val="00810E5F"/>
    <w:rsid w:val="008111A4"/>
    <w:rsid w:val="00813232"/>
    <w:rsid w:val="008138AC"/>
    <w:rsid w:val="00815E8E"/>
    <w:rsid w:val="00816FED"/>
    <w:rsid w:val="008202B7"/>
    <w:rsid w:val="00822117"/>
    <w:rsid w:val="0082621C"/>
    <w:rsid w:val="0082724A"/>
    <w:rsid w:val="008272B7"/>
    <w:rsid w:val="008309B6"/>
    <w:rsid w:val="00830EA1"/>
    <w:rsid w:val="0083105A"/>
    <w:rsid w:val="00831B13"/>
    <w:rsid w:val="00833DC8"/>
    <w:rsid w:val="008356B8"/>
    <w:rsid w:val="00837E95"/>
    <w:rsid w:val="00841DD0"/>
    <w:rsid w:val="0084294C"/>
    <w:rsid w:val="00844CE1"/>
    <w:rsid w:val="0084535C"/>
    <w:rsid w:val="00845540"/>
    <w:rsid w:val="008455A3"/>
    <w:rsid w:val="00845DE1"/>
    <w:rsid w:val="008462C7"/>
    <w:rsid w:val="008477F1"/>
    <w:rsid w:val="00850521"/>
    <w:rsid w:val="00850EC1"/>
    <w:rsid w:val="00852A5F"/>
    <w:rsid w:val="008563E7"/>
    <w:rsid w:val="008566DC"/>
    <w:rsid w:val="008568C5"/>
    <w:rsid w:val="00860ECA"/>
    <w:rsid w:val="00864603"/>
    <w:rsid w:val="00866993"/>
    <w:rsid w:val="00870810"/>
    <w:rsid w:val="00873173"/>
    <w:rsid w:val="00874C8B"/>
    <w:rsid w:val="008754D0"/>
    <w:rsid w:val="00875F8B"/>
    <w:rsid w:val="00880DCD"/>
    <w:rsid w:val="00883850"/>
    <w:rsid w:val="00886211"/>
    <w:rsid w:val="00893CE1"/>
    <w:rsid w:val="0089459B"/>
    <w:rsid w:val="008A008E"/>
    <w:rsid w:val="008A2BB9"/>
    <w:rsid w:val="008A577B"/>
    <w:rsid w:val="008A7842"/>
    <w:rsid w:val="008B07CC"/>
    <w:rsid w:val="008B0919"/>
    <w:rsid w:val="008B1E1F"/>
    <w:rsid w:val="008B7DB4"/>
    <w:rsid w:val="008C0A49"/>
    <w:rsid w:val="008C400F"/>
    <w:rsid w:val="008C54AD"/>
    <w:rsid w:val="008C5BA9"/>
    <w:rsid w:val="008C7F27"/>
    <w:rsid w:val="008D01D3"/>
    <w:rsid w:val="008D0462"/>
    <w:rsid w:val="008D1752"/>
    <w:rsid w:val="008D3069"/>
    <w:rsid w:val="008D4025"/>
    <w:rsid w:val="008D4434"/>
    <w:rsid w:val="008D593F"/>
    <w:rsid w:val="008D73D6"/>
    <w:rsid w:val="008D7F61"/>
    <w:rsid w:val="008E244D"/>
    <w:rsid w:val="008E2C8D"/>
    <w:rsid w:val="008E3DF5"/>
    <w:rsid w:val="008E43DE"/>
    <w:rsid w:val="008F3820"/>
    <w:rsid w:val="008F432D"/>
    <w:rsid w:val="008F4F20"/>
    <w:rsid w:val="008F56DC"/>
    <w:rsid w:val="008F662D"/>
    <w:rsid w:val="008F693F"/>
    <w:rsid w:val="00900B6E"/>
    <w:rsid w:val="00902D87"/>
    <w:rsid w:val="009058F0"/>
    <w:rsid w:val="0090669F"/>
    <w:rsid w:val="00906DD2"/>
    <w:rsid w:val="00906F0F"/>
    <w:rsid w:val="009073E8"/>
    <w:rsid w:val="0091069B"/>
    <w:rsid w:val="009118BC"/>
    <w:rsid w:val="00912311"/>
    <w:rsid w:val="009133DD"/>
    <w:rsid w:val="00915AB1"/>
    <w:rsid w:val="0091640E"/>
    <w:rsid w:val="00916612"/>
    <w:rsid w:val="00916EE1"/>
    <w:rsid w:val="00920B4C"/>
    <w:rsid w:val="00921716"/>
    <w:rsid w:val="00922025"/>
    <w:rsid w:val="00922FEE"/>
    <w:rsid w:val="009238B0"/>
    <w:rsid w:val="00925D23"/>
    <w:rsid w:val="00931264"/>
    <w:rsid w:val="00934732"/>
    <w:rsid w:val="00935888"/>
    <w:rsid w:val="00936C11"/>
    <w:rsid w:val="009370D1"/>
    <w:rsid w:val="00943411"/>
    <w:rsid w:val="0094403D"/>
    <w:rsid w:val="00944C2D"/>
    <w:rsid w:val="00951883"/>
    <w:rsid w:val="00956EDE"/>
    <w:rsid w:val="009579BA"/>
    <w:rsid w:val="0096142A"/>
    <w:rsid w:val="009629F3"/>
    <w:rsid w:val="00963BC5"/>
    <w:rsid w:val="009640ED"/>
    <w:rsid w:val="0096697C"/>
    <w:rsid w:val="00966BEC"/>
    <w:rsid w:val="009673EE"/>
    <w:rsid w:val="00970207"/>
    <w:rsid w:val="00972215"/>
    <w:rsid w:val="00972E32"/>
    <w:rsid w:val="0097457E"/>
    <w:rsid w:val="009762C2"/>
    <w:rsid w:val="00976372"/>
    <w:rsid w:val="009771CE"/>
    <w:rsid w:val="0098067A"/>
    <w:rsid w:val="0098188D"/>
    <w:rsid w:val="00984240"/>
    <w:rsid w:val="00984D9E"/>
    <w:rsid w:val="00985964"/>
    <w:rsid w:val="0098745F"/>
    <w:rsid w:val="009876A6"/>
    <w:rsid w:val="00991D72"/>
    <w:rsid w:val="009923C0"/>
    <w:rsid w:val="009928A4"/>
    <w:rsid w:val="00996393"/>
    <w:rsid w:val="009A1124"/>
    <w:rsid w:val="009A3377"/>
    <w:rsid w:val="009A33E0"/>
    <w:rsid w:val="009A3799"/>
    <w:rsid w:val="009A39D6"/>
    <w:rsid w:val="009A4767"/>
    <w:rsid w:val="009A542B"/>
    <w:rsid w:val="009A59AD"/>
    <w:rsid w:val="009A7761"/>
    <w:rsid w:val="009A77B3"/>
    <w:rsid w:val="009A7CBE"/>
    <w:rsid w:val="009B2DE5"/>
    <w:rsid w:val="009B5ABC"/>
    <w:rsid w:val="009B684D"/>
    <w:rsid w:val="009C07F2"/>
    <w:rsid w:val="009C0916"/>
    <w:rsid w:val="009C1CED"/>
    <w:rsid w:val="009C3111"/>
    <w:rsid w:val="009D1283"/>
    <w:rsid w:val="009D2B2C"/>
    <w:rsid w:val="009D5298"/>
    <w:rsid w:val="009D7E02"/>
    <w:rsid w:val="009E5208"/>
    <w:rsid w:val="009E6AC5"/>
    <w:rsid w:val="009E6F6B"/>
    <w:rsid w:val="009E7608"/>
    <w:rsid w:val="009F4EE4"/>
    <w:rsid w:val="009F6A27"/>
    <w:rsid w:val="009F6B46"/>
    <w:rsid w:val="009F6FA0"/>
    <w:rsid w:val="009F76C6"/>
    <w:rsid w:val="00A00955"/>
    <w:rsid w:val="00A01A03"/>
    <w:rsid w:val="00A02685"/>
    <w:rsid w:val="00A02FD0"/>
    <w:rsid w:val="00A039E2"/>
    <w:rsid w:val="00A0689B"/>
    <w:rsid w:val="00A068AE"/>
    <w:rsid w:val="00A06FA4"/>
    <w:rsid w:val="00A10873"/>
    <w:rsid w:val="00A113F1"/>
    <w:rsid w:val="00A1292A"/>
    <w:rsid w:val="00A134CA"/>
    <w:rsid w:val="00A14377"/>
    <w:rsid w:val="00A2286E"/>
    <w:rsid w:val="00A22CD2"/>
    <w:rsid w:val="00A24262"/>
    <w:rsid w:val="00A257AD"/>
    <w:rsid w:val="00A31A75"/>
    <w:rsid w:val="00A3249E"/>
    <w:rsid w:val="00A34CE2"/>
    <w:rsid w:val="00A36C16"/>
    <w:rsid w:val="00A37472"/>
    <w:rsid w:val="00A413D2"/>
    <w:rsid w:val="00A42484"/>
    <w:rsid w:val="00A458AF"/>
    <w:rsid w:val="00A47726"/>
    <w:rsid w:val="00A50100"/>
    <w:rsid w:val="00A519DC"/>
    <w:rsid w:val="00A521C5"/>
    <w:rsid w:val="00A54CCB"/>
    <w:rsid w:val="00A5513E"/>
    <w:rsid w:val="00A55FC1"/>
    <w:rsid w:val="00A568C4"/>
    <w:rsid w:val="00A60EB5"/>
    <w:rsid w:val="00A62EB5"/>
    <w:rsid w:val="00A6438C"/>
    <w:rsid w:val="00A65927"/>
    <w:rsid w:val="00A65E8A"/>
    <w:rsid w:val="00A66DF3"/>
    <w:rsid w:val="00A67E66"/>
    <w:rsid w:val="00A70DFE"/>
    <w:rsid w:val="00A7365E"/>
    <w:rsid w:val="00A74E9E"/>
    <w:rsid w:val="00A755BF"/>
    <w:rsid w:val="00A8194D"/>
    <w:rsid w:val="00A82E49"/>
    <w:rsid w:val="00A860EE"/>
    <w:rsid w:val="00A871B2"/>
    <w:rsid w:val="00A87B97"/>
    <w:rsid w:val="00A87D9A"/>
    <w:rsid w:val="00A92E24"/>
    <w:rsid w:val="00A946CB"/>
    <w:rsid w:val="00A96379"/>
    <w:rsid w:val="00A969D0"/>
    <w:rsid w:val="00A97493"/>
    <w:rsid w:val="00AA01F5"/>
    <w:rsid w:val="00AA0C6C"/>
    <w:rsid w:val="00AA29C9"/>
    <w:rsid w:val="00AA2D3B"/>
    <w:rsid w:val="00AA330F"/>
    <w:rsid w:val="00AA476D"/>
    <w:rsid w:val="00AA54F3"/>
    <w:rsid w:val="00AA6A62"/>
    <w:rsid w:val="00AA7500"/>
    <w:rsid w:val="00AA7D6E"/>
    <w:rsid w:val="00AA7DBE"/>
    <w:rsid w:val="00AB05E0"/>
    <w:rsid w:val="00AB18E5"/>
    <w:rsid w:val="00AB1B6A"/>
    <w:rsid w:val="00AB2F49"/>
    <w:rsid w:val="00AB4A02"/>
    <w:rsid w:val="00AB4D51"/>
    <w:rsid w:val="00AB69F5"/>
    <w:rsid w:val="00AB7A35"/>
    <w:rsid w:val="00AC0D4F"/>
    <w:rsid w:val="00AC10CA"/>
    <w:rsid w:val="00AC1D46"/>
    <w:rsid w:val="00AC2F4F"/>
    <w:rsid w:val="00AC4750"/>
    <w:rsid w:val="00AC499E"/>
    <w:rsid w:val="00AC50B6"/>
    <w:rsid w:val="00AD5B24"/>
    <w:rsid w:val="00AE1B2A"/>
    <w:rsid w:val="00AE2C9E"/>
    <w:rsid w:val="00AE7773"/>
    <w:rsid w:val="00AE7E13"/>
    <w:rsid w:val="00AF32AC"/>
    <w:rsid w:val="00AF3CA2"/>
    <w:rsid w:val="00AF45F9"/>
    <w:rsid w:val="00AF47A4"/>
    <w:rsid w:val="00B0088D"/>
    <w:rsid w:val="00B03C58"/>
    <w:rsid w:val="00B07FBA"/>
    <w:rsid w:val="00B10F1A"/>
    <w:rsid w:val="00B1276B"/>
    <w:rsid w:val="00B14375"/>
    <w:rsid w:val="00B22EFE"/>
    <w:rsid w:val="00B22FE5"/>
    <w:rsid w:val="00B23307"/>
    <w:rsid w:val="00B2357B"/>
    <w:rsid w:val="00B24242"/>
    <w:rsid w:val="00B26787"/>
    <w:rsid w:val="00B27572"/>
    <w:rsid w:val="00B277E9"/>
    <w:rsid w:val="00B319DA"/>
    <w:rsid w:val="00B3493A"/>
    <w:rsid w:val="00B34CDB"/>
    <w:rsid w:val="00B36CF5"/>
    <w:rsid w:val="00B36D86"/>
    <w:rsid w:val="00B3710A"/>
    <w:rsid w:val="00B37B93"/>
    <w:rsid w:val="00B40A91"/>
    <w:rsid w:val="00B40CA9"/>
    <w:rsid w:val="00B4450A"/>
    <w:rsid w:val="00B462CC"/>
    <w:rsid w:val="00B46D85"/>
    <w:rsid w:val="00B521ED"/>
    <w:rsid w:val="00B5374A"/>
    <w:rsid w:val="00B53BDD"/>
    <w:rsid w:val="00B54C7D"/>
    <w:rsid w:val="00B555AF"/>
    <w:rsid w:val="00B56D02"/>
    <w:rsid w:val="00B56ED7"/>
    <w:rsid w:val="00B572D6"/>
    <w:rsid w:val="00B6137E"/>
    <w:rsid w:val="00B622A6"/>
    <w:rsid w:val="00B65A13"/>
    <w:rsid w:val="00B6705B"/>
    <w:rsid w:val="00B67405"/>
    <w:rsid w:val="00B67BA6"/>
    <w:rsid w:val="00B7019F"/>
    <w:rsid w:val="00B7414F"/>
    <w:rsid w:val="00B746A3"/>
    <w:rsid w:val="00B750F7"/>
    <w:rsid w:val="00B76FEA"/>
    <w:rsid w:val="00B822EA"/>
    <w:rsid w:val="00B8615E"/>
    <w:rsid w:val="00B865F9"/>
    <w:rsid w:val="00B9287F"/>
    <w:rsid w:val="00B939B5"/>
    <w:rsid w:val="00B93B6A"/>
    <w:rsid w:val="00B96E22"/>
    <w:rsid w:val="00B97D0C"/>
    <w:rsid w:val="00BA071C"/>
    <w:rsid w:val="00BA19E3"/>
    <w:rsid w:val="00BA1B4F"/>
    <w:rsid w:val="00BA39E2"/>
    <w:rsid w:val="00BA5217"/>
    <w:rsid w:val="00BA5A7E"/>
    <w:rsid w:val="00BA5C3D"/>
    <w:rsid w:val="00BA6C43"/>
    <w:rsid w:val="00BB4D2D"/>
    <w:rsid w:val="00BB4DAA"/>
    <w:rsid w:val="00BB4EB1"/>
    <w:rsid w:val="00BB5886"/>
    <w:rsid w:val="00BB6582"/>
    <w:rsid w:val="00BB7879"/>
    <w:rsid w:val="00BC065D"/>
    <w:rsid w:val="00BC1B0E"/>
    <w:rsid w:val="00BC1B87"/>
    <w:rsid w:val="00BC2B15"/>
    <w:rsid w:val="00BC46FE"/>
    <w:rsid w:val="00BC71B9"/>
    <w:rsid w:val="00BC725C"/>
    <w:rsid w:val="00BC7346"/>
    <w:rsid w:val="00BD0E5F"/>
    <w:rsid w:val="00BD2FE6"/>
    <w:rsid w:val="00BD5CED"/>
    <w:rsid w:val="00BE056A"/>
    <w:rsid w:val="00BE3BDF"/>
    <w:rsid w:val="00BE4FB1"/>
    <w:rsid w:val="00BE644F"/>
    <w:rsid w:val="00BE65D6"/>
    <w:rsid w:val="00BE6679"/>
    <w:rsid w:val="00BE67A4"/>
    <w:rsid w:val="00BE7C5A"/>
    <w:rsid w:val="00BF017F"/>
    <w:rsid w:val="00BF02A1"/>
    <w:rsid w:val="00BF047B"/>
    <w:rsid w:val="00BF1E60"/>
    <w:rsid w:val="00BF1F9D"/>
    <w:rsid w:val="00BF4785"/>
    <w:rsid w:val="00BF506E"/>
    <w:rsid w:val="00BF68B7"/>
    <w:rsid w:val="00BF78EC"/>
    <w:rsid w:val="00C00FF7"/>
    <w:rsid w:val="00C01105"/>
    <w:rsid w:val="00C01625"/>
    <w:rsid w:val="00C01C4D"/>
    <w:rsid w:val="00C02000"/>
    <w:rsid w:val="00C02897"/>
    <w:rsid w:val="00C05133"/>
    <w:rsid w:val="00C052C4"/>
    <w:rsid w:val="00C05A33"/>
    <w:rsid w:val="00C12C81"/>
    <w:rsid w:val="00C138F5"/>
    <w:rsid w:val="00C139E6"/>
    <w:rsid w:val="00C13E5F"/>
    <w:rsid w:val="00C15B04"/>
    <w:rsid w:val="00C15EB5"/>
    <w:rsid w:val="00C16306"/>
    <w:rsid w:val="00C171D2"/>
    <w:rsid w:val="00C1740A"/>
    <w:rsid w:val="00C20022"/>
    <w:rsid w:val="00C20C62"/>
    <w:rsid w:val="00C22A87"/>
    <w:rsid w:val="00C23505"/>
    <w:rsid w:val="00C256AB"/>
    <w:rsid w:val="00C27CBB"/>
    <w:rsid w:val="00C306E1"/>
    <w:rsid w:val="00C31DD4"/>
    <w:rsid w:val="00C31FFF"/>
    <w:rsid w:val="00C327AD"/>
    <w:rsid w:val="00C33D32"/>
    <w:rsid w:val="00C43366"/>
    <w:rsid w:val="00C45903"/>
    <w:rsid w:val="00C47002"/>
    <w:rsid w:val="00C478E3"/>
    <w:rsid w:val="00C5078F"/>
    <w:rsid w:val="00C507BC"/>
    <w:rsid w:val="00C5202B"/>
    <w:rsid w:val="00C52ACA"/>
    <w:rsid w:val="00C52B53"/>
    <w:rsid w:val="00C53E8F"/>
    <w:rsid w:val="00C545D9"/>
    <w:rsid w:val="00C56807"/>
    <w:rsid w:val="00C60F16"/>
    <w:rsid w:val="00C621C3"/>
    <w:rsid w:val="00C62CC1"/>
    <w:rsid w:val="00C65DC1"/>
    <w:rsid w:val="00C66F62"/>
    <w:rsid w:val="00C679A0"/>
    <w:rsid w:val="00C71539"/>
    <w:rsid w:val="00C72ECD"/>
    <w:rsid w:val="00C73988"/>
    <w:rsid w:val="00C74882"/>
    <w:rsid w:val="00C76A03"/>
    <w:rsid w:val="00C76D84"/>
    <w:rsid w:val="00C80E22"/>
    <w:rsid w:val="00C81210"/>
    <w:rsid w:val="00C83BC3"/>
    <w:rsid w:val="00C84658"/>
    <w:rsid w:val="00C85183"/>
    <w:rsid w:val="00C90CF8"/>
    <w:rsid w:val="00C91B41"/>
    <w:rsid w:val="00C95D9B"/>
    <w:rsid w:val="00CA2D25"/>
    <w:rsid w:val="00CB376F"/>
    <w:rsid w:val="00CB3911"/>
    <w:rsid w:val="00CB4445"/>
    <w:rsid w:val="00CB4DF1"/>
    <w:rsid w:val="00CB7925"/>
    <w:rsid w:val="00CC1FC4"/>
    <w:rsid w:val="00CC1FFA"/>
    <w:rsid w:val="00CC4E48"/>
    <w:rsid w:val="00CC6154"/>
    <w:rsid w:val="00CC6BF0"/>
    <w:rsid w:val="00CD08B9"/>
    <w:rsid w:val="00CD1934"/>
    <w:rsid w:val="00CD3194"/>
    <w:rsid w:val="00CD3C17"/>
    <w:rsid w:val="00CD5F0F"/>
    <w:rsid w:val="00CD6FEB"/>
    <w:rsid w:val="00CE0A63"/>
    <w:rsid w:val="00CE0DA0"/>
    <w:rsid w:val="00CE172F"/>
    <w:rsid w:val="00CE1AD0"/>
    <w:rsid w:val="00CE1ED3"/>
    <w:rsid w:val="00CE2749"/>
    <w:rsid w:val="00CE2AD0"/>
    <w:rsid w:val="00CE2D95"/>
    <w:rsid w:val="00CE488C"/>
    <w:rsid w:val="00CE5215"/>
    <w:rsid w:val="00CE5FFC"/>
    <w:rsid w:val="00CE7048"/>
    <w:rsid w:val="00CF19DB"/>
    <w:rsid w:val="00CF4111"/>
    <w:rsid w:val="00CF6818"/>
    <w:rsid w:val="00CF7076"/>
    <w:rsid w:val="00D002FA"/>
    <w:rsid w:val="00D007B5"/>
    <w:rsid w:val="00D00F74"/>
    <w:rsid w:val="00D01BC1"/>
    <w:rsid w:val="00D01EC9"/>
    <w:rsid w:val="00D02305"/>
    <w:rsid w:val="00D04902"/>
    <w:rsid w:val="00D04A48"/>
    <w:rsid w:val="00D05019"/>
    <w:rsid w:val="00D0558E"/>
    <w:rsid w:val="00D063B5"/>
    <w:rsid w:val="00D06C5A"/>
    <w:rsid w:val="00D07A19"/>
    <w:rsid w:val="00D1278A"/>
    <w:rsid w:val="00D13B14"/>
    <w:rsid w:val="00D13BFF"/>
    <w:rsid w:val="00D169F1"/>
    <w:rsid w:val="00D16E10"/>
    <w:rsid w:val="00D25114"/>
    <w:rsid w:val="00D26067"/>
    <w:rsid w:val="00D27D2F"/>
    <w:rsid w:val="00D30F7A"/>
    <w:rsid w:val="00D32916"/>
    <w:rsid w:val="00D32C13"/>
    <w:rsid w:val="00D34193"/>
    <w:rsid w:val="00D34E59"/>
    <w:rsid w:val="00D36E45"/>
    <w:rsid w:val="00D372C2"/>
    <w:rsid w:val="00D44FE0"/>
    <w:rsid w:val="00D467B1"/>
    <w:rsid w:val="00D46A60"/>
    <w:rsid w:val="00D473CB"/>
    <w:rsid w:val="00D50C1F"/>
    <w:rsid w:val="00D567E9"/>
    <w:rsid w:val="00D61640"/>
    <w:rsid w:val="00D6232A"/>
    <w:rsid w:val="00D665D1"/>
    <w:rsid w:val="00D7284A"/>
    <w:rsid w:val="00D73C8F"/>
    <w:rsid w:val="00D747D0"/>
    <w:rsid w:val="00D74EE4"/>
    <w:rsid w:val="00D8056B"/>
    <w:rsid w:val="00D820BA"/>
    <w:rsid w:val="00D844CD"/>
    <w:rsid w:val="00D85366"/>
    <w:rsid w:val="00D856A7"/>
    <w:rsid w:val="00D85BB6"/>
    <w:rsid w:val="00D878FE"/>
    <w:rsid w:val="00D925EF"/>
    <w:rsid w:val="00D94F6B"/>
    <w:rsid w:val="00D951B0"/>
    <w:rsid w:val="00D95460"/>
    <w:rsid w:val="00D95612"/>
    <w:rsid w:val="00D9632F"/>
    <w:rsid w:val="00D969FA"/>
    <w:rsid w:val="00D97007"/>
    <w:rsid w:val="00D97134"/>
    <w:rsid w:val="00D97FB6"/>
    <w:rsid w:val="00DA0DE2"/>
    <w:rsid w:val="00DA15A2"/>
    <w:rsid w:val="00DA221A"/>
    <w:rsid w:val="00DA2537"/>
    <w:rsid w:val="00DA2B2A"/>
    <w:rsid w:val="00DA6CC5"/>
    <w:rsid w:val="00DA7C99"/>
    <w:rsid w:val="00DB0298"/>
    <w:rsid w:val="00DB294B"/>
    <w:rsid w:val="00DB3302"/>
    <w:rsid w:val="00DB3AA1"/>
    <w:rsid w:val="00DB3EA7"/>
    <w:rsid w:val="00DB5101"/>
    <w:rsid w:val="00DB64DB"/>
    <w:rsid w:val="00DB6806"/>
    <w:rsid w:val="00DB68E4"/>
    <w:rsid w:val="00DB70A6"/>
    <w:rsid w:val="00DB75B3"/>
    <w:rsid w:val="00DC025A"/>
    <w:rsid w:val="00DC0269"/>
    <w:rsid w:val="00DC03BA"/>
    <w:rsid w:val="00DC1789"/>
    <w:rsid w:val="00DC2F68"/>
    <w:rsid w:val="00DC3C29"/>
    <w:rsid w:val="00DC4513"/>
    <w:rsid w:val="00DD15BB"/>
    <w:rsid w:val="00DD3A47"/>
    <w:rsid w:val="00DD3E81"/>
    <w:rsid w:val="00DD57C4"/>
    <w:rsid w:val="00DE127B"/>
    <w:rsid w:val="00DE1A41"/>
    <w:rsid w:val="00DE22F8"/>
    <w:rsid w:val="00DE3142"/>
    <w:rsid w:val="00DE453E"/>
    <w:rsid w:val="00DE50DC"/>
    <w:rsid w:val="00DE74B4"/>
    <w:rsid w:val="00DF0C5B"/>
    <w:rsid w:val="00DF2670"/>
    <w:rsid w:val="00DF5263"/>
    <w:rsid w:val="00DF5816"/>
    <w:rsid w:val="00E004E9"/>
    <w:rsid w:val="00E0251B"/>
    <w:rsid w:val="00E07AE5"/>
    <w:rsid w:val="00E11B03"/>
    <w:rsid w:val="00E2080F"/>
    <w:rsid w:val="00E20CBA"/>
    <w:rsid w:val="00E22587"/>
    <w:rsid w:val="00E22F83"/>
    <w:rsid w:val="00E23BA9"/>
    <w:rsid w:val="00E2412C"/>
    <w:rsid w:val="00E27228"/>
    <w:rsid w:val="00E30036"/>
    <w:rsid w:val="00E3006F"/>
    <w:rsid w:val="00E305BD"/>
    <w:rsid w:val="00E306A8"/>
    <w:rsid w:val="00E32A8F"/>
    <w:rsid w:val="00E32BE4"/>
    <w:rsid w:val="00E332B1"/>
    <w:rsid w:val="00E339CF"/>
    <w:rsid w:val="00E40201"/>
    <w:rsid w:val="00E415F8"/>
    <w:rsid w:val="00E454AA"/>
    <w:rsid w:val="00E512D6"/>
    <w:rsid w:val="00E52E1B"/>
    <w:rsid w:val="00E624A4"/>
    <w:rsid w:val="00E64508"/>
    <w:rsid w:val="00E66443"/>
    <w:rsid w:val="00E67341"/>
    <w:rsid w:val="00E67388"/>
    <w:rsid w:val="00E705ED"/>
    <w:rsid w:val="00E7515B"/>
    <w:rsid w:val="00E80A9D"/>
    <w:rsid w:val="00E80F76"/>
    <w:rsid w:val="00E82202"/>
    <w:rsid w:val="00E82FEA"/>
    <w:rsid w:val="00E8602D"/>
    <w:rsid w:val="00E9014B"/>
    <w:rsid w:val="00E9300D"/>
    <w:rsid w:val="00E95384"/>
    <w:rsid w:val="00E96E11"/>
    <w:rsid w:val="00EA3E61"/>
    <w:rsid w:val="00EA45EC"/>
    <w:rsid w:val="00EA47DF"/>
    <w:rsid w:val="00EA5F7A"/>
    <w:rsid w:val="00EA66B2"/>
    <w:rsid w:val="00EB1036"/>
    <w:rsid w:val="00EB33F1"/>
    <w:rsid w:val="00EB3B03"/>
    <w:rsid w:val="00EB5335"/>
    <w:rsid w:val="00EC4DE1"/>
    <w:rsid w:val="00EC5005"/>
    <w:rsid w:val="00EC511F"/>
    <w:rsid w:val="00EC6C37"/>
    <w:rsid w:val="00EC6C52"/>
    <w:rsid w:val="00ED2521"/>
    <w:rsid w:val="00ED30B3"/>
    <w:rsid w:val="00ED31C1"/>
    <w:rsid w:val="00ED40CF"/>
    <w:rsid w:val="00ED4AD5"/>
    <w:rsid w:val="00ED616B"/>
    <w:rsid w:val="00EE1911"/>
    <w:rsid w:val="00EE1D28"/>
    <w:rsid w:val="00EE21DA"/>
    <w:rsid w:val="00EE40A8"/>
    <w:rsid w:val="00EF0271"/>
    <w:rsid w:val="00EF0381"/>
    <w:rsid w:val="00EF11B1"/>
    <w:rsid w:val="00EF16B6"/>
    <w:rsid w:val="00EF2096"/>
    <w:rsid w:val="00EF23FB"/>
    <w:rsid w:val="00EF3CBF"/>
    <w:rsid w:val="00EF4D8E"/>
    <w:rsid w:val="00EF4F54"/>
    <w:rsid w:val="00EF5228"/>
    <w:rsid w:val="00EF5841"/>
    <w:rsid w:val="00EF715D"/>
    <w:rsid w:val="00EF715F"/>
    <w:rsid w:val="00F02EE9"/>
    <w:rsid w:val="00F05DEE"/>
    <w:rsid w:val="00F06AB1"/>
    <w:rsid w:val="00F06FB7"/>
    <w:rsid w:val="00F12770"/>
    <w:rsid w:val="00F14EF4"/>
    <w:rsid w:val="00F16087"/>
    <w:rsid w:val="00F16745"/>
    <w:rsid w:val="00F25B4D"/>
    <w:rsid w:val="00F27104"/>
    <w:rsid w:val="00F341A7"/>
    <w:rsid w:val="00F34AC7"/>
    <w:rsid w:val="00F358A0"/>
    <w:rsid w:val="00F404A2"/>
    <w:rsid w:val="00F4176A"/>
    <w:rsid w:val="00F4220D"/>
    <w:rsid w:val="00F46302"/>
    <w:rsid w:val="00F463BD"/>
    <w:rsid w:val="00F52F1E"/>
    <w:rsid w:val="00F5451D"/>
    <w:rsid w:val="00F56EB9"/>
    <w:rsid w:val="00F610BE"/>
    <w:rsid w:val="00F61B0E"/>
    <w:rsid w:val="00F637DC"/>
    <w:rsid w:val="00F64072"/>
    <w:rsid w:val="00F64981"/>
    <w:rsid w:val="00F66582"/>
    <w:rsid w:val="00F66A38"/>
    <w:rsid w:val="00F66CCC"/>
    <w:rsid w:val="00F7126F"/>
    <w:rsid w:val="00F717F4"/>
    <w:rsid w:val="00F71879"/>
    <w:rsid w:val="00F72343"/>
    <w:rsid w:val="00F730C0"/>
    <w:rsid w:val="00F73844"/>
    <w:rsid w:val="00F7562A"/>
    <w:rsid w:val="00F81056"/>
    <w:rsid w:val="00F81164"/>
    <w:rsid w:val="00F814E0"/>
    <w:rsid w:val="00F8185A"/>
    <w:rsid w:val="00F81BF6"/>
    <w:rsid w:val="00F81CB3"/>
    <w:rsid w:val="00F82AF9"/>
    <w:rsid w:val="00F845A2"/>
    <w:rsid w:val="00F84F3D"/>
    <w:rsid w:val="00F90514"/>
    <w:rsid w:val="00F90E7A"/>
    <w:rsid w:val="00F95E2E"/>
    <w:rsid w:val="00F96701"/>
    <w:rsid w:val="00FA0210"/>
    <w:rsid w:val="00FA0FAF"/>
    <w:rsid w:val="00FA1617"/>
    <w:rsid w:val="00FA1DC9"/>
    <w:rsid w:val="00FA2783"/>
    <w:rsid w:val="00FA2D8C"/>
    <w:rsid w:val="00FA331F"/>
    <w:rsid w:val="00FA4067"/>
    <w:rsid w:val="00FA44F1"/>
    <w:rsid w:val="00FA6095"/>
    <w:rsid w:val="00FA750E"/>
    <w:rsid w:val="00FB1DD5"/>
    <w:rsid w:val="00FB2D9B"/>
    <w:rsid w:val="00FB4D39"/>
    <w:rsid w:val="00FB4F6A"/>
    <w:rsid w:val="00FB51E1"/>
    <w:rsid w:val="00FC2442"/>
    <w:rsid w:val="00FC3894"/>
    <w:rsid w:val="00FC551B"/>
    <w:rsid w:val="00FC7707"/>
    <w:rsid w:val="00FD1BBF"/>
    <w:rsid w:val="00FD351B"/>
    <w:rsid w:val="00FD6416"/>
    <w:rsid w:val="00FD743F"/>
    <w:rsid w:val="00FE002C"/>
    <w:rsid w:val="00FE0438"/>
    <w:rsid w:val="00FE09B3"/>
    <w:rsid w:val="00FE5CEF"/>
    <w:rsid w:val="00FE5D4C"/>
    <w:rsid w:val="00FF08B3"/>
    <w:rsid w:val="00FF101C"/>
    <w:rsid w:val="00FF265F"/>
    <w:rsid w:val="00FF422B"/>
    <w:rsid w:val="00FF479F"/>
    <w:rsid w:val="00FF4D17"/>
    <w:rsid w:val="00FF54AF"/>
    <w:rsid w:val="00FF675C"/>
    <w:rsid w:val="00FF74FD"/>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7F2"/>
    <w:pPr>
      <w:tabs>
        <w:tab w:val="left" w:pos="7920"/>
      </w:tabs>
      <w:ind w:firstLine="567"/>
      <w:jc w:val="both"/>
    </w:pPr>
    <w:rPr>
      <w:rFonts w:ascii="Verdana" w:hAnsi="Verdana"/>
    </w:rPr>
  </w:style>
  <w:style w:type="paragraph" w:styleId="Heading1">
    <w:name w:val="heading 1"/>
    <w:basedOn w:val="Normal"/>
    <w:next w:val="Normal"/>
    <w:link w:val="Heading1Char"/>
    <w:qFormat/>
    <w:rsid w:val="009C07F2"/>
    <w:pPr>
      <w:ind w:firstLine="0"/>
      <w:outlineLvl w:val="0"/>
    </w:pPr>
    <w:rPr>
      <w:b/>
      <w:i/>
    </w:rPr>
  </w:style>
  <w:style w:type="paragraph" w:styleId="Heading3">
    <w:name w:val="heading 3"/>
    <w:basedOn w:val="Title"/>
    <w:next w:val="Normal"/>
    <w:qFormat/>
    <w:rsid w:val="009C07F2"/>
    <w:pPr>
      <w:ind w:firstLine="0"/>
      <w:jc w:val="left"/>
      <w:outlineLvl w:val="2"/>
    </w:pPr>
    <w:rPr>
      <w:b w:val="0"/>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pPr>
    <w:rPr>
      <w:sz w:val="24"/>
    </w:rPr>
  </w:style>
  <w:style w:type="paragraph" w:styleId="Title">
    <w:name w:val="Title"/>
    <w:aliases w:val="Title JTMS"/>
    <w:basedOn w:val="Normal"/>
    <w:link w:val="TitleChar"/>
    <w:qFormat/>
    <w:rsid w:val="008A7842"/>
    <w:pPr>
      <w:spacing w:line="228" w:lineRule="auto"/>
      <w:jc w:val="center"/>
    </w:pPr>
    <w:rPr>
      <w:b/>
      <w:spacing w:val="-7"/>
      <w:sz w:val="28"/>
      <w:szCs w:val="28"/>
    </w:rPr>
  </w:style>
  <w:style w:type="paragraph" w:styleId="BodyText">
    <w:name w:val="Body Text"/>
    <w:basedOn w:val="Normal"/>
    <w:rsid w:val="00661374"/>
    <w:rPr>
      <w:sz w:val="24"/>
    </w:rPr>
  </w:style>
  <w:style w:type="paragraph" w:styleId="BodyText2">
    <w:name w:val="Body Text 2"/>
    <w:basedOn w:val="Normal"/>
    <w:rsid w:val="00661374"/>
    <w:pPr>
      <w:spacing w:line="480" w:lineRule="auto"/>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table" w:styleId="TableGrid">
    <w:name w:val="Table Grid"/>
    <w:basedOn w:val="TableNormal"/>
    <w:uiPriority w:val="39"/>
    <w:rsid w:val="00B2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Side Kiri"/>
    <w:uiPriority w:val="1"/>
    <w:qFormat/>
    <w:rsid w:val="008A7842"/>
  </w:style>
  <w:style w:type="character" w:styleId="Strong">
    <w:name w:val="Strong"/>
    <w:aliases w:val="Abstrak"/>
    <w:qFormat/>
    <w:rsid w:val="008A7842"/>
    <w:rPr>
      <w:sz w:val="20"/>
      <w:szCs w:val="20"/>
    </w:rPr>
  </w:style>
  <w:style w:type="character" w:styleId="BookTitle">
    <w:name w:val="Book Title"/>
    <w:aliases w:val="Kata Kunci"/>
    <w:uiPriority w:val="33"/>
    <w:qFormat/>
    <w:rsid w:val="008A7842"/>
    <w:rPr>
      <w:i/>
      <w:sz w:val="20"/>
      <w:szCs w:val="20"/>
    </w:rPr>
  </w:style>
  <w:style w:type="character" w:customStyle="1" w:styleId="Heading1Char">
    <w:name w:val="Heading 1 Char"/>
    <w:link w:val="Heading1"/>
    <w:rsid w:val="009C07F2"/>
    <w:rPr>
      <w:rFonts w:ascii="Verdana" w:hAnsi="Verdana"/>
      <w:b/>
      <w:i/>
      <w:lang w:val="en"/>
    </w:rPr>
  </w:style>
  <w:style w:type="paragraph" w:styleId="ListParagraph">
    <w:name w:val="List Paragraph"/>
    <w:aliases w:val="Third Level Heading"/>
    <w:basedOn w:val="Heading3"/>
    <w:uiPriority w:val="34"/>
    <w:qFormat/>
    <w:rsid w:val="009C07F2"/>
    <w:pPr>
      <w:jc w:val="both"/>
    </w:pPr>
  </w:style>
  <w:style w:type="paragraph" w:styleId="Quote">
    <w:name w:val="Quote"/>
    <w:aliases w:val="Header JTMS"/>
    <w:basedOn w:val="Normal"/>
    <w:next w:val="Normal"/>
    <w:link w:val="QuoteChar"/>
    <w:uiPriority w:val="29"/>
    <w:qFormat/>
    <w:rsid w:val="009C07F2"/>
  </w:style>
  <w:style w:type="character" w:customStyle="1" w:styleId="QuoteChar">
    <w:name w:val="Quote Char"/>
    <w:aliases w:val="Header JTMS Char"/>
    <w:link w:val="Quote"/>
    <w:uiPriority w:val="29"/>
    <w:rsid w:val="009C07F2"/>
    <w:rPr>
      <w:rFonts w:ascii="Verdana" w:hAnsi="Verdana"/>
      <w:lang w:val="en"/>
    </w:rPr>
  </w:style>
  <w:style w:type="paragraph" w:styleId="IntenseQuote">
    <w:name w:val="Intense Quote"/>
    <w:aliases w:val="Afiliasi"/>
    <w:basedOn w:val="Normal"/>
    <w:next w:val="Normal"/>
    <w:link w:val="IntenseQuoteChar"/>
    <w:uiPriority w:val="30"/>
    <w:qFormat/>
    <w:rsid w:val="00A02685"/>
    <w:pPr>
      <w:jc w:val="center"/>
    </w:pPr>
    <w:rPr>
      <w:i/>
    </w:rPr>
  </w:style>
  <w:style w:type="character" w:customStyle="1" w:styleId="IntenseQuoteChar">
    <w:name w:val="Intense Quote Char"/>
    <w:aliases w:val="Afiliasi Char"/>
    <w:link w:val="IntenseQuote"/>
    <w:uiPriority w:val="30"/>
    <w:rsid w:val="00A02685"/>
    <w:rPr>
      <w:rFonts w:ascii="Verdana" w:hAnsi="Verdana"/>
      <w:i/>
      <w:lang w:val="en"/>
    </w:rPr>
  </w:style>
  <w:style w:type="character" w:styleId="SubtleEmphasis">
    <w:name w:val="Subtle Emphasis"/>
    <w:aliases w:val="Author"/>
    <w:uiPriority w:val="19"/>
    <w:qFormat/>
    <w:rsid w:val="00A02685"/>
    <w:rPr>
      <w:b/>
      <w:sz w:val="24"/>
      <w:szCs w:val="24"/>
    </w:rPr>
  </w:style>
  <w:style w:type="paragraph" w:styleId="NormalWeb">
    <w:name w:val="Normal (Web)"/>
    <w:basedOn w:val="Normal"/>
    <w:rsid w:val="008272B7"/>
    <w:pPr>
      <w:tabs>
        <w:tab w:val="clear" w:pos="7920"/>
      </w:tabs>
      <w:ind w:firstLine="0"/>
      <w:jc w:val="left"/>
    </w:pPr>
    <w:rPr>
      <w:rFonts w:ascii="Times New Roman" w:hAnsi="Times New Roman"/>
      <w:noProof/>
      <w:sz w:val="24"/>
      <w:szCs w:val="24"/>
    </w:rPr>
  </w:style>
  <w:style w:type="character" w:customStyle="1" w:styleId="FooterChar">
    <w:name w:val="Footer Char"/>
    <w:basedOn w:val="DefaultParagraphFont"/>
    <w:link w:val="Footer"/>
    <w:uiPriority w:val="99"/>
    <w:rsid w:val="009762C2"/>
    <w:rPr>
      <w:rFonts w:ascii="Verdana" w:hAnsi="Verdana"/>
      <w:lang w:val="en"/>
    </w:rPr>
  </w:style>
  <w:style w:type="paragraph" w:styleId="BodyTextIndent2">
    <w:name w:val="Body Text Indent 2"/>
    <w:basedOn w:val="Normal"/>
    <w:link w:val="BodyTextIndent2Char"/>
    <w:rsid w:val="001644B8"/>
    <w:pPr>
      <w:spacing w:after="120" w:line="480" w:lineRule="auto"/>
      <w:ind w:left="283"/>
    </w:pPr>
  </w:style>
  <w:style w:type="character" w:customStyle="1" w:styleId="BodyTextIndent2Char">
    <w:name w:val="Body Text Indent 2 Char"/>
    <w:basedOn w:val="DefaultParagraphFont"/>
    <w:link w:val="BodyTextIndent2"/>
    <w:rsid w:val="001644B8"/>
    <w:rPr>
      <w:rFonts w:ascii="Verdana" w:hAnsi="Verdana"/>
      <w:lang w:val="en"/>
    </w:rPr>
  </w:style>
  <w:style w:type="character" w:styleId="Hyperlink">
    <w:name w:val="Hyperlink"/>
    <w:rsid w:val="001644B8"/>
    <w:rPr>
      <w:color w:val="0000FF"/>
      <w:u w:val="single"/>
    </w:rPr>
  </w:style>
  <w:style w:type="character" w:customStyle="1" w:styleId="longtext">
    <w:name w:val="long_text"/>
    <w:basedOn w:val="DefaultParagraphFont"/>
    <w:rsid w:val="00C20022"/>
  </w:style>
  <w:style w:type="paragraph" w:customStyle="1" w:styleId="Default">
    <w:name w:val="Default"/>
    <w:rsid w:val="00DE453E"/>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rsid w:val="00632EA6"/>
    <w:rPr>
      <w:i/>
      <w:iCs/>
    </w:rPr>
  </w:style>
  <w:style w:type="character" w:styleId="CommentReference">
    <w:name w:val="annotation reference"/>
    <w:basedOn w:val="DefaultParagraphFont"/>
    <w:rsid w:val="001A5D4C"/>
    <w:rPr>
      <w:sz w:val="16"/>
      <w:szCs w:val="16"/>
    </w:rPr>
  </w:style>
  <w:style w:type="paragraph" w:styleId="CommentText">
    <w:name w:val="annotation text"/>
    <w:basedOn w:val="Normal"/>
    <w:link w:val="CommentTextChar"/>
    <w:rsid w:val="001A5D4C"/>
  </w:style>
  <w:style w:type="character" w:customStyle="1" w:styleId="CommentTextChar">
    <w:name w:val="Comment Text Char"/>
    <w:basedOn w:val="DefaultParagraphFont"/>
    <w:link w:val="CommentText"/>
    <w:rsid w:val="001A5D4C"/>
    <w:rPr>
      <w:rFonts w:ascii="Verdana" w:hAnsi="Verdana"/>
      <w:lang w:val="en"/>
    </w:rPr>
  </w:style>
  <w:style w:type="paragraph" w:styleId="CommentSubject">
    <w:name w:val="annotation subject"/>
    <w:basedOn w:val="CommentText"/>
    <w:next w:val="CommentText"/>
    <w:link w:val="CommentSubjectChar"/>
    <w:rsid w:val="001A5D4C"/>
    <w:rPr>
      <w:b/>
      <w:bCs/>
    </w:rPr>
  </w:style>
  <w:style w:type="character" w:customStyle="1" w:styleId="CommentSubjectChar">
    <w:name w:val="Comment Subject Char"/>
    <w:basedOn w:val="CommentTextChar"/>
    <w:link w:val="CommentSubject"/>
    <w:rsid w:val="001A5D4C"/>
    <w:rPr>
      <w:rFonts w:ascii="Verdana" w:hAnsi="Verdana"/>
      <w:b/>
      <w:bCs/>
      <w:lang w:val="en"/>
    </w:rPr>
  </w:style>
  <w:style w:type="character" w:customStyle="1" w:styleId="TitleChar">
    <w:name w:val="Title Char"/>
    <w:aliases w:val="Title JTMS Char"/>
    <w:basedOn w:val="DefaultParagraphFont"/>
    <w:link w:val="Title"/>
    <w:rsid w:val="006B75C9"/>
    <w:rPr>
      <w:rFonts w:ascii="Verdana" w:hAnsi="Verdana"/>
      <w:b/>
      <w:spacing w:val="-7"/>
      <w:sz w:val="28"/>
      <w:szCs w:val="28"/>
    </w:rPr>
  </w:style>
  <w:style w:type="character" w:styleId="UnresolvedMention">
    <w:name w:val="Unresolved Mention"/>
    <w:basedOn w:val="DefaultParagraphFont"/>
    <w:uiPriority w:val="99"/>
    <w:semiHidden/>
    <w:unhideWhenUsed/>
    <w:rsid w:val="0011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4154">
      <w:bodyDiv w:val="1"/>
      <w:marLeft w:val="0"/>
      <w:marRight w:val="0"/>
      <w:marTop w:val="0"/>
      <w:marBottom w:val="0"/>
      <w:divBdr>
        <w:top w:val="none" w:sz="0" w:space="0" w:color="auto"/>
        <w:left w:val="none" w:sz="0" w:space="0" w:color="auto"/>
        <w:bottom w:val="none" w:sz="0" w:space="0" w:color="auto"/>
        <w:right w:val="none" w:sz="0" w:space="0" w:color="auto"/>
      </w:divBdr>
      <w:divsChild>
        <w:div w:id="1791901474">
          <w:marLeft w:val="0"/>
          <w:marRight w:val="0"/>
          <w:marTop w:val="0"/>
          <w:marBottom w:val="0"/>
          <w:divBdr>
            <w:top w:val="none" w:sz="0" w:space="0" w:color="auto"/>
            <w:left w:val="none" w:sz="0" w:space="0" w:color="auto"/>
            <w:bottom w:val="none" w:sz="0" w:space="0" w:color="auto"/>
            <w:right w:val="none" w:sz="0" w:space="0" w:color="auto"/>
          </w:divBdr>
        </w:div>
      </w:divsChild>
    </w:div>
    <w:div w:id="915240414">
      <w:bodyDiv w:val="1"/>
      <w:marLeft w:val="0"/>
      <w:marRight w:val="0"/>
      <w:marTop w:val="0"/>
      <w:marBottom w:val="0"/>
      <w:divBdr>
        <w:top w:val="none" w:sz="0" w:space="0" w:color="auto"/>
        <w:left w:val="none" w:sz="0" w:space="0" w:color="auto"/>
        <w:bottom w:val="none" w:sz="0" w:space="0" w:color="auto"/>
        <w:right w:val="none" w:sz="0" w:space="0" w:color="auto"/>
      </w:divBdr>
    </w:div>
    <w:div w:id="1111894783">
      <w:bodyDiv w:val="1"/>
      <w:marLeft w:val="0"/>
      <w:marRight w:val="0"/>
      <w:marTop w:val="0"/>
      <w:marBottom w:val="0"/>
      <w:divBdr>
        <w:top w:val="none" w:sz="0" w:space="0" w:color="auto"/>
        <w:left w:val="none" w:sz="0" w:space="0" w:color="auto"/>
        <w:bottom w:val="none" w:sz="0" w:space="0" w:color="auto"/>
        <w:right w:val="none" w:sz="0" w:space="0" w:color="auto"/>
      </w:divBdr>
      <w:divsChild>
        <w:div w:id="223567670">
          <w:marLeft w:val="0"/>
          <w:marRight w:val="0"/>
          <w:marTop w:val="0"/>
          <w:marBottom w:val="0"/>
          <w:divBdr>
            <w:top w:val="none" w:sz="0" w:space="0" w:color="auto"/>
            <w:left w:val="none" w:sz="0" w:space="0" w:color="auto"/>
            <w:bottom w:val="none" w:sz="0" w:space="0" w:color="auto"/>
            <w:right w:val="none" w:sz="0" w:space="0" w:color="auto"/>
          </w:divBdr>
        </w:div>
      </w:divsChild>
    </w:div>
    <w:div w:id="1219047023">
      <w:bodyDiv w:val="1"/>
      <w:marLeft w:val="0"/>
      <w:marRight w:val="0"/>
      <w:marTop w:val="0"/>
      <w:marBottom w:val="0"/>
      <w:divBdr>
        <w:top w:val="none" w:sz="0" w:space="0" w:color="auto"/>
        <w:left w:val="none" w:sz="0" w:space="0" w:color="auto"/>
        <w:bottom w:val="none" w:sz="0" w:space="0" w:color="auto"/>
        <w:right w:val="none" w:sz="0" w:space="0" w:color="auto"/>
      </w:divBdr>
      <w:divsChild>
        <w:div w:id="6864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E664-CADF-44C4-8730-A46603B2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5973</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2025-07-13T00:27:00Z</dcterms:created>
  <dcterms:modified xsi:type="dcterms:W3CDTF">2026-01-21T08:23:00Z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9f813b7b-243b-4609-b41f-cf9abe209f07</vt:lpwstr>
  </property>
</Properties>
</file>